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5F" w:rsidRDefault="00073D56" w:rsidP="003B6B5F">
      <w:pPr>
        <w:ind w:left="-993"/>
      </w:pPr>
      <w:bookmarkStart w:id="0" w:name="_GoBack"/>
      <w:bookmarkEnd w:id="0"/>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7258050</wp:posOffset>
                </wp:positionH>
                <wp:positionV relativeFrom="paragraph">
                  <wp:posOffset>143510</wp:posOffset>
                </wp:positionV>
                <wp:extent cx="2219325" cy="1840865"/>
                <wp:effectExtent l="9525" t="13970" r="9525" b="1206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840865"/>
                        </a:xfrm>
                        <a:prstGeom prst="rect">
                          <a:avLst/>
                        </a:prstGeom>
                        <a:solidFill>
                          <a:srgbClr val="404040"/>
                        </a:solidFill>
                        <a:ln w="9525">
                          <a:solidFill>
                            <a:srgbClr val="404040"/>
                          </a:solidFill>
                          <a:miter lim="800000"/>
                          <a:headEnd/>
                          <a:tailEnd/>
                        </a:ln>
                      </wps:spPr>
                      <wps:txbx>
                        <w:txbxContent>
                          <w:p w:rsidR="003314DC" w:rsidRDefault="003314DC" w:rsidP="003B6B5F">
                            <w:pPr>
                              <w:ind w:right="129"/>
                            </w:pPr>
                            <w:r>
                              <w:rPr>
                                <w:noProof/>
                                <w:lang w:eastAsia="en-AU"/>
                              </w:rPr>
                              <w:drawing>
                                <wp:inline distT="0" distB="0" distL="0" distR="0">
                                  <wp:extent cx="1981200" cy="1587500"/>
                                  <wp:effectExtent l="25400" t="0" r="0" b="0"/>
                                  <wp:docPr id="1" name="Picture 1" descr="L:\OHSRT\C- Strategic Policy and Programs\5 - New WHS Templates\TEMPLATES TO USE\Wordles JPGS\wordle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HSRT\C- Strategic Policy and Programs\5 - New WHS Templates\TEMPLATES TO USE\Wordles JPGS\wordle ORANGE.JPG"/>
                                          <pic:cNvPicPr>
                                            <a:picLocks noChangeAspect="1" noChangeArrowheads="1"/>
                                          </pic:cNvPicPr>
                                        </pic:nvPicPr>
                                        <pic:blipFill>
                                          <a:blip r:embed="rId7"/>
                                          <a:srcRect/>
                                          <a:stretch>
                                            <a:fillRect/>
                                          </a:stretch>
                                        </pic:blipFill>
                                        <pic:spPr bwMode="auto">
                                          <a:xfrm>
                                            <a:off x="0" y="0"/>
                                            <a:ext cx="1981200" cy="1587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1.5pt;margin-top:11.3pt;width:174.7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" fillcolor="#404040" strokecolor="#404040">
                <v:textbox style="mso-fit-shape-to-text:t">
                  <w:txbxContent>
                    <w:p w:rsidR="003314DC" w:rsidRDefault="003314DC" w:rsidP="003B6B5F">
                      <w:pPr>
                        <w:ind w:right="129"/>
                      </w:pPr>
                      <w:r>
                        <w:rPr>
                          <w:noProof/>
                          <w:lang w:eastAsia="en-AU"/>
                        </w:rPr>
                        <w:drawing>
                          <wp:inline distT="0" distB="0" distL="0" distR="0">
                            <wp:extent cx="1981200" cy="1587500"/>
                            <wp:effectExtent l="25400" t="0" r="0" b="0"/>
                            <wp:docPr id="1" name="Picture 1" descr="L:\OHSRT\C- Strategic Policy and Programs\5 - New WHS Templates\TEMPLATES TO USE\Wordles JPGS\wordle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HSRT\C- Strategic Policy and Programs\5 - New WHS Templates\TEMPLATES TO USE\Wordles JPGS\wordle ORANGE.JPG"/>
                                    <pic:cNvPicPr>
                                      <a:picLocks noChangeAspect="1" noChangeArrowheads="1"/>
                                    </pic:cNvPicPr>
                                  </pic:nvPicPr>
                                  <pic:blipFill>
                                    <a:blip r:embed="rId7"/>
                                    <a:srcRect/>
                                    <a:stretch>
                                      <a:fillRect/>
                                    </a:stretch>
                                  </pic:blipFill>
                                  <pic:spPr bwMode="auto">
                                    <a:xfrm>
                                      <a:off x="0" y="0"/>
                                      <a:ext cx="1981200" cy="1587500"/>
                                    </a:xfrm>
                                    <a:prstGeom prst="rect">
                                      <a:avLst/>
                                    </a:prstGeom>
                                    <a:noFill/>
                                    <a:ln w="9525">
                                      <a:noFill/>
                                      <a:miter lim="800000"/>
                                      <a:headEnd/>
                                      <a:tailEnd/>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-600075</wp:posOffset>
                </wp:positionH>
                <wp:positionV relativeFrom="paragraph">
                  <wp:posOffset>143510</wp:posOffset>
                </wp:positionV>
                <wp:extent cx="10077450" cy="1878965"/>
                <wp:effectExtent l="0" t="4445"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0" cy="18789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4DC" w:rsidRDefault="003314DC" w:rsidP="003B6B5F"/>
                          <w:p w:rsidR="003314DC" w:rsidRDefault="003314DC" w:rsidP="003B6B5F"/>
                          <w:p w:rsidR="003314DC" w:rsidRDefault="003314DC" w:rsidP="003B6B5F"/>
                          <w:p w:rsidR="003314DC" w:rsidRPr="00186F58" w:rsidRDefault="003314DC" w:rsidP="003B6B5F">
                            <w:pPr>
                              <w:spacing w:line="240" w:lineRule="auto"/>
                              <w:rPr>
                                <w:rFonts w:ascii="Arial" w:hAnsi="Arial" w:cs="Arial"/>
                                <w:b/>
                                <w:color w:val="FFFFFF"/>
                                <w:sz w:val="48"/>
                                <w:szCs w:val="48"/>
                              </w:rPr>
                            </w:pPr>
                            <w:r w:rsidRPr="00186F58">
                              <w:rPr>
                                <w:rFonts w:ascii="Arial" w:hAnsi="Arial" w:cs="Arial"/>
                                <w:b/>
                                <w:color w:val="FFFFFF"/>
                                <w:sz w:val="48"/>
                                <w:szCs w:val="48"/>
                              </w:rPr>
                              <w:t>Venue and safety information for school excursions</w:t>
                            </w:r>
                          </w:p>
                          <w:p w:rsidR="003314DC" w:rsidRPr="00186F58" w:rsidRDefault="003314DC" w:rsidP="003B6B5F">
                            <w:pPr>
                              <w:spacing w:line="240" w:lineRule="auto"/>
                              <w:rPr>
                                <w:rFonts w:ascii="Arial" w:hAnsi="Arial" w:cs="Arial"/>
                                <w:color w:val="FFFFFF"/>
                                <w:sz w:val="28"/>
                                <w:szCs w:val="28"/>
                              </w:rPr>
                            </w:pPr>
                            <w:r w:rsidRPr="00186F58">
                              <w:rPr>
                                <w:rFonts w:ascii="Arial" w:hAnsi="Arial" w:cs="Arial"/>
                                <w:color w:val="FFFFFF"/>
                                <w:sz w:val="28"/>
                                <w:szCs w:val="28"/>
                              </w:rPr>
                              <w:t>Work Health and Safety Directorate</w:t>
                            </w:r>
                          </w:p>
                          <w:p w:rsidR="003314DC" w:rsidRDefault="003314DC" w:rsidP="003B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7.25pt;margin-top:11.3pt;width:793.5pt;height:1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" fillcolor="#404040" stroked="f">
                <v:textbox>
                  <w:txbxContent>
                    <w:p w:rsidR="003314DC" w:rsidRDefault="003314DC" w:rsidP="003B6B5F"/>
                    <w:p w:rsidR="003314DC" w:rsidRDefault="003314DC" w:rsidP="003B6B5F"/>
                    <w:p w:rsidR="003314DC" w:rsidRDefault="003314DC" w:rsidP="003B6B5F"/>
                    <w:p w:rsidR="003314DC" w:rsidRPr="00186F58" w:rsidRDefault="003314DC" w:rsidP="003B6B5F">
                      <w:pPr>
                        <w:spacing w:line="240" w:lineRule="auto"/>
                        <w:rPr>
                          <w:rFonts w:ascii="Arial" w:hAnsi="Arial" w:cs="Arial"/>
                          <w:b/>
                          <w:color w:val="FFFFFF"/>
                          <w:sz w:val="48"/>
                          <w:szCs w:val="48"/>
                        </w:rPr>
                      </w:pPr>
                      <w:r w:rsidRPr="00186F58">
                        <w:rPr>
                          <w:rFonts w:ascii="Arial" w:hAnsi="Arial" w:cs="Arial"/>
                          <w:b/>
                          <w:color w:val="FFFFFF"/>
                          <w:sz w:val="48"/>
                          <w:szCs w:val="48"/>
                        </w:rPr>
                        <w:t>Venue and safety information for school excursions</w:t>
                      </w:r>
                    </w:p>
                    <w:p w:rsidR="003314DC" w:rsidRPr="00186F58" w:rsidRDefault="003314DC" w:rsidP="003B6B5F">
                      <w:pPr>
                        <w:spacing w:line="240" w:lineRule="auto"/>
                        <w:rPr>
                          <w:rFonts w:ascii="Arial" w:hAnsi="Arial" w:cs="Arial"/>
                          <w:color w:val="FFFFFF"/>
                          <w:sz w:val="28"/>
                          <w:szCs w:val="28"/>
                        </w:rPr>
                      </w:pPr>
                      <w:r w:rsidRPr="00186F58">
                        <w:rPr>
                          <w:rFonts w:ascii="Arial" w:hAnsi="Arial" w:cs="Arial"/>
                          <w:color w:val="FFFFFF"/>
                          <w:sz w:val="28"/>
                          <w:szCs w:val="28"/>
                        </w:rPr>
                        <w:t>Work Health and Safety Directorate</w:t>
                      </w:r>
                    </w:p>
                    <w:p w:rsidR="003314DC" w:rsidRDefault="003314DC" w:rsidP="003B6B5F"/>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191135</wp:posOffset>
                </wp:positionV>
                <wp:extent cx="2420620" cy="822325"/>
                <wp:effectExtent l="9525" t="13970" r="825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822325"/>
                        </a:xfrm>
                        <a:prstGeom prst="rect">
                          <a:avLst/>
                        </a:prstGeom>
                        <a:solidFill>
                          <a:srgbClr val="404040"/>
                        </a:solidFill>
                        <a:ln w="9525">
                          <a:solidFill>
                            <a:srgbClr val="404040"/>
                          </a:solidFill>
                          <a:miter lim="800000"/>
                          <a:headEnd/>
                          <a:tailEnd/>
                        </a:ln>
                      </wps:spPr>
                      <wps:txbx>
                        <w:txbxContent>
                          <w:p w:rsidR="003314DC" w:rsidRPr="004A6600" w:rsidRDefault="003314DC" w:rsidP="003B6B5F">
                            <w:r>
                              <w:rPr>
                                <w:noProof/>
                                <w:lang w:eastAsia="en-AU"/>
                              </w:rPr>
                              <w:drawing>
                                <wp:inline distT="0" distB="0" distL="0" distR="0">
                                  <wp:extent cx="2235200" cy="660400"/>
                                  <wp:effectExtent l="25400" t="0" r="0" b="0"/>
                                  <wp:docPr id="2" name="Picture 2" descr="L:\OHSRT\C- Strategic Policy and Programs\5 - New WHS Templates\dec-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HSRT\C- Strategic Policy and Programs\5 - New WHS Templates\dec-reverse.png"/>
                                          <pic:cNvPicPr>
                                            <a:picLocks noChangeAspect="1" noChangeArrowheads="1"/>
                                          </pic:cNvPicPr>
                                        </pic:nvPicPr>
                                        <pic:blipFill>
                                          <a:blip r:embed="rId8"/>
                                          <a:srcRect/>
                                          <a:stretch>
                                            <a:fillRect/>
                                          </a:stretch>
                                        </pic:blipFill>
                                        <pic:spPr bwMode="auto">
                                          <a:xfrm>
                                            <a:off x="0" y="0"/>
                                            <a:ext cx="2235200" cy="660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7.25pt;margin-top:15.05pt;width:190.6pt;height: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" fillcolor="#404040" strokecolor="#404040">
                <v:textbox>
                  <w:txbxContent>
                    <w:p w:rsidR="003314DC" w:rsidRPr="004A6600" w:rsidRDefault="003314DC" w:rsidP="003B6B5F">
                      <w:r>
                        <w:rPr>
                          <w:noProof/>
                          <w:lang w:eastAsia="en-AU"/>
                        </w:rPr>
                        <w:drawing>
                          <wp:inline distT="0" distB="0" distL="0" distR="0">
                            <wp:extent cx="2235200" cy="660400"/>
                            <wp:effectExtent l="25400" t="0" r="0" b="0"/>
                            <wp:docPr id="2" name="Picture 2" descr="L:\OHSRT\C- Strategic Policy and Programs\5 - New WHS Templates\dec-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HSRT\C- Strategic Policy and Programs\5 - New WHS Templates\dec-reverse.png"/>
                                    <pic:cNvPicPr>
                                      <a:picLocks noChangeAspect="1" noChangeArrowheads="1"/>
                                    </pic:cNvPicPr>
                                  </pic:nvPicPr>
                                  <pic:blipFill>
                                    <a:blip r:embed="rId8"/>
                                    <a:srcRect/>
                                    <a:stretch>
                                      <a:fillRect/>
                                    </a:stretch>
                                  </pic:blipFill>
                                  <pic:spPr bwMode="auto">
                                    <a:xfrm>
                                      <a:off x="0" y="0"/>
                                      <a:ext cx="2235200" cy="660400"/>
                                    </a:xfrm>
                                    <a:prstGeom prst="rect">
                                      <a:avLst/>
                                    </a:prstGeom>
                                    <a:noFill/>
                                    <a:ln w="9525">
                                      <a:noFill/>
                                      <a:miter lim="800000"/>
                                      <a:headEnd/>
                                      <a:tailEnd/>
                                    </a:ln>
                                  </pic:spPr>
                                </pic:pic>
                              </a:graphicData>
                            </a:graphic>
                          </wp:inline>
                        </w:drawing>
                      </w:r>
                    </w:p>
                  </w:txbxContent>
                </v:textbox>
              </v:shape>
            </w:pict>
          </mc:Fallback>
        </mc:AlternateContent>
      </w:r>
    </w:p>
    <w:p w:rsidR="003B6B5F" w:rsidRPr="004A6600" w:rsidRDefault="003B6B5F" w:rsidP="003B6B5F">
      <w:pPr>
        <w:jc w:val="center"/>
      </w:pPr>
    </w:p>
    <w:p w:rsidR="003B6B5F" w:rsidRPr="004A6600" w:rsidRDefault="003B6B5F" w:rsidP="003B6B5F"/>
    <w:p w:rsidR="003B6B5F" w:rsidRDefault="003B6B5F" w:rsidP="003B6B5F">
      <w:pPr>
        <w:tabs>
          <w:tab w:val="left" w:pos="9315"/>
        </w:tabs>
      </w:pPr>
      <w:r>
        <w:tab/>
      </w:r>
    </w:p>
    <w:p w:rsidR="003B6B5F" w:rsidRDefault="003B6B5F" w:rsidP="003B6B5F">
      <w:pPr>
        <w:tabs>
          <w:tab w:val="left" w:pos="2145"/>
        </w:tabs>
      </w:pPr>
    </w:p>
    <w:p w:rsidR="003B6B5F" w:rsidRDefault="003B6B5F" w:rsidP="003B6B5F">
      <w:pPr>
        <w:tabs>
          <w:tab w:val="left" w:pos="2145"/>
        </w:tabs>
      </w:pPr>
    </w:p>
    <w:p w:rsidR="003B6B5F" w:rsidRPr="007E747E" w:rsidRDefault="003B6B5F" w:rsidP="003B6B5F">
      <w:pPr>
        <w:tabs>
          <w:tab w:val="left" w:pos="2145"/>
        </w:tabs>
        <w:spacing w:after="120"/>
        <w:rPr>
          <w:sz w:val="10"/>
          <w:szCs w:val="10"/>
        </w:rPr>
      </w:pPr>
    </w:p>
    <w:tbl>
      <w:tblPr>
        <w:tblW w:w="15877" w:type="dxa"/>
        <w:tblInd w:w="-885" w:type="dxa"/>
        <w:tblLayout w:type="fixed"/>
        <w:tblLook w:val="0000" w:firstRow="0" w:lastRow="0" w:firstColumn="0" w:lastColumn="0" w:noHBand="0" w:noVBand="0"/>
      </w:tblPr>
      <w:tblGrid>
        <w:gridCol w:w="4405"/>
        <w:gridCol w:w="2160"/>
        <w:gridCol w:w="1091"/>
        <w:gridCol w:w="1069"/>
        <w:gridCol w:w="1080"/>
        <w:gridCol w:w="1260"/>
        <w:gridCol w:w="701"/>
        <w:gridCol w:w="4111"/>
      </w:tblGrid>
      <w:tr w:rsidR="003B6B5F" w:rsidRPr="00393A41">
        <w:trPr>
          <w:cantSplit/>
          <w:trHeight w:val="113"/>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 xml:space="preserve">Venue name      </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Pr="00EA02A4" w:rsidRDefault="003B6B5F" w:rsidP="003B6B5F">
            <w:pPr>
              <w:spacing w:line="240" w:lineRule="auto"/>
              <w:rPr>
                <w:rFonts w:ascii="Arial" w:hAnsi="Arial" w:cs="Arial"/>
                <w:b/>
                <w:sz w:val="20"/>
                <w:szCs w:val="20"/>
              </w:rPr>
            </w:pPr>
            <w:r>
              <w:rPr>
                <w:rFonts w:ascii="Arial" w:hAnsi="Arial" w:cs="Arial"/>
                <w:b/>
                <w:sz w:val="20"/>
                <w:szCs w:val="20"/>
              </w:rPr>
              <w:t xml:space="preserve">The Rocks Dreaming Aboriginal Heritage Tour </w:t>
            </w:r>
            <w:r w:rsidR="00A27F1E">
              <w:rPr>
                <w:rFonts w:ascii="Arial" w:hAnsi="Arial" w:cs="Arial"/>
                <w:b/>
                <w:sz w:val="20"/>
                <w:szCs w:val="20"/>
              </w:rPr>
              <w:t xml:space="preserve"> (Owned and operated by Dreamtim</w:t>
            </w:r>
            <w:r>
              <w:rPr>
                <w:rFonts w:ascii="Arial" w:hAnsi="Arial" w:cs="Arial"/>
                <w:b/>
                <w:sz w:val="20"/>
                <w:szCs w:val="20"/>
              </w:rPr>
              <w:t>e Southern X)</w:t>
            </w:r>
          </w:p>
        </w:tc>
      </w:tr>
      <w:tr w:rsidR="003B6B5F" w:rsidRPr="00393A41">
        <w:trPr>
          <w:cantSplit/>
          <w:trHeight w:val="397"/>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 xml:space="preserve">Location   </w:t>
            </w:r>
          </w:p>
        </w:tc>
        <w:tc>
          <w:tcPr>
            <w:tcW w:w="11472" w:type="dxa"/>
            <w:gridSpan w:val="7"/>
            <w:tcBorders>
              <w:top w:val="single" w:sz="1" w:space="0" w:color="000000"/>
              <w:left w:val="single" w:sz="1" w:space="0" w:color="000000"/>
              <w:bottom w:val="single" w:sz="1" w:space="0" w:color="000000"/>
              <w:right w:val="single" w:sz="1" w:space="0" w:color="000000"/>
            </w:tcBorders>
            <w:vAlign w:val="center"/>
          </w:tcPr>
          <w:p w:rsidR="003B6B5F" w:rsidRPr="005C10E0" w:rsidRDefault="003B6B5F" w:rsidP="008422CB">
            <w:pPr>
              <w:pStyle w:val="Subtitle"/>
              <w:rPr>
                <w:sz w:val="18"/>
                <w:szCs w:val="18"/>
              </w:rPr>
            </w:pPr>
            <w:r>
              <w:rPr>
                <w:sz w:val="18"/>
                <w:szCs w:val="18"/>
              </w:rPr>
              <w:t>The R</w:t>
            </w:r>
            <w:r w:rsidR="00A27F1E">
              <w:rPr>
                <w:sz w:val="18"/>
                <w:szCs w:val="18"/>
              </w:rPr>
              <w:t xml:space="preserve">ocks, Sydney  (Business address: </w:t>
            </w:r>
            <w:r w:rsidR="008A78A5">
              <w:rPr>
                <w:rFonts w:cs="Arial"/>
              </w:rPr>
              <w:t xml:space="preserve">Level </w:t>
            </w:r>
            <w:r w:rsidR="008422CB">
              <w:rPr>
                <w:rFonts w:cs="Arial"/>
              </w:rPr>
              <w:t>2</w:t>
            </w:r>
            <w:r w:rsidR="008A78A5" w:rsidRPr="00746DBF">
              <w:rPr>
                <w:rFonts w:cs="Arial"/>
              </w:rPr>
              <w:t xml:space="preserve">, </w:t>
            </w:r>
            <w:r w:rsidR="008422CB">
              <w:rPr>
                <w:rFonts w:cs="Arial"/>
              </w:rPr>
              <w:t xml:space="preserve">163-185 Parramatta Road, CAMPERDOWN, </w:t>
            </w:r>
            <w:r w:rsidR="008A78A5" w:rsidRPr="00746DBF">
              <w:rPr>
                <w:rFonts w:cs="Arial"/>
              </w:rPr>
              <w:t>NSW 20</w:t>
            </w:r>
            <w:r w:rsidR="008422CB">
              <w:rPr>
                <w:rFonts w:cs="Arial"/>
              </w:rPr>
              <w:t>50</w:t>
            </w:r>
            <w:r w:rsidR="000A4393" w:rsidRPr="005C10E0">
              <w:rPr>
                <w:sz w:val="18"/>
                <w:szCs w:val="18"/>
              </w:rPr>
              <w:fldChar w:fldCharType="begin"/>
            </w:r>
            <w:r w:rsidRPr="005C10E0">
              <w:rPr>
                <w:sz w:val="18"/>
                <w:szCs w:val="18"/>
              </w:rPr>
              <w:instrText>FILLIN "Text2"</w:instrText>
            </w:r>
            <w:r w:rsidR="000A4393" w:rsidRPr="005C10E0">
              <w:rPr>
                <w:sz w:val="18"/>
                <w:szCs w:val="18"/>
              </w:rPr>
              <w:fldChar w:fldCharType="end"/>
            </w:r>
          </w:p>
        </w:tc>
      </w:tr>
      <w:tr w:rsidR="003B6B5F" w:rsidRPr="00393A41">
        <w:trPr>
          <w:cantSplit/>
          <w:trHeight w:val="170"/>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Phone number</w:t>
            </w:r>
          </w:p>
        </w:tc>
        <w:tc>
          <w:tcPr>
            <w:tcW w:w="5400" w:type="dxa"/>
            <w:gridSpan w:val="4"/>
            <w:tcBorders>
              <w:top w:val="single" w:sz="1" w:space="0" w:color="000000"/>
              <w:left w:val="single" w:sz="1" w:space="0" w:color="000000"/>
              <w:bottom w:val="single" w:sz="1" w:space="0" w:color="000000"/>
            </w:tcBorders>
            <w:vAlign w:val="center"/>
          </w:tcPr>
          <w:p w:rsidR="003B6B5F" w:rsidRPr="005C10E0" w:rsidRDefault="008422CB" w:rsidP="003B6B5F">
            <w:pPr>
              <w:pStyle w:val="Subtitle"/>
              <w:rPr>
                <w:sz w:val="18"/>
                <w:szCs w:val="18"/>
              </w:rPr>
            </w:pPr>
            <w:r>
              <w:rPr>
                <w:sz w:val="18"/>
                <w:szCs w:val="18"/>
              </w:rPr>
              <w:t xml:space="preserve">Landline. 02 9517 4390      Mobile:  </w:t>
            </w:r>
            <w:r w:rsidR="003314DC">
              <w:rPr>
                <w:sz w:val="18"/>
                <w:szCs w:val="18"/>
              </w:rPr>
              <w:t>0428</w:t>
            </w:r>
            <w:r>
              <w:rPr>
                <w:sz w:val="18"/>
                <w:szCs w:val="18"/>
              </w:rPr>
              <w:t xml:space="preserve"> </w:t>
            </w:r>
            <w:r w:rsidR="003314DC">
              <w:rPr>
                <w:sz w:val="18"/>
                <w:szCs w:val="18"/>
              </w:rPr>
              <w:t>661</w:t>
            </w:r>
            <w:r>
              <w:rPr>
                <w:sz w:val="18"/>
                <w:szCs w:val="18"/>
              </w:rPr>
              <w:t xml:space="preserve"> </w:t>
            </w:r>
            <w:r w:rsidR="003314DC">
              <w:rPr>
                <w:sz w:val="18"/>
                <w:szCs w:val="18"/>
              </w:rPr>
              <w:t>019</w:t>
            </w:r>
            <w:r w:rsidR="000A4393" w:rsidRPr="005C10E0">
              <w:rPr>
                <w:sz w:val="18"/>
                <w:szCs w:val="18"/>
              </w:rPr>
              <w:fldChar w:fldCharType="begin"/>
            </w:r>
            <w:r w:rsidR="003B6B5F" w:rsidRPr="005C10E0">
              <w:rPr>
                <w:sz w:val="18"/>
                <w:szCs w:val="18"/>
              </w:rPr>
              <w:instrText>FILLIN "Text3"</w:instrText>
            </w:r>
            <w:r w:rsidR="000A4393" w:rsidRPr="005C10E0">
              <w:rPr>
                <w:sz w:val="18"/>
                <w:szCs w:val="18"/>
              </w:rPr>
              <w:fldChar w:fldCharType="end"/>
            </w:r>
          </w:p>
        </w:tc>
        <w:tc>
          <w:tcPr>
            <w:tcW w:w="1961" w:type="dxa"/>
            <w:gridSpan w:val="2"/>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Fax number</w:t>
            </w:r>
          </w:p>
        </w:tc>
        <w:tc>
          <w:tcPr>
            <w:tcW w:w="4111" w:type="dxa"/>
            <w:tcBorders>
              <w:top w:val="single" w:sz="1" w:space="0" w:color="000000"/>
              <w:left w:val="single" w:sz="1" w:space="0" w:color="000000"/>
              <w:bottom w:val="single" w:sz="1" w:space="0" w:color="000000"/>
              <w:right w:val="single" w:sz="1" w:space="0" w:color="000000"/>
            </w:tcBorders>
            <w:vAlign w:val="center"/>
          </w:tcPr>
          <w:p w:rsidR="003B6B5F" w:rsidRPr="00EA02A4" w:rsidRDefault="003B6B5F" w:rsidP="003B6B5F">
            <w:pPr>
              <w:rPr>
                <w:sz w:val="18"/>
                <w:szCs w:val="18"/>
              </w:rPr>
            </w:pPr>
            <w:r>
              <w:rPr>
                <w:sz w:val="18"/>
                <w:szCs w:val="18"/>
              </w:rPr>
              <w:t>n/a</w:t>
            </w:r>
          </w:p>
        </w:tc>
      </w:tr>
      <w:tr w:rsidR="003B6B5F" w:rsidRPr="00393A41">
        <w:trPr>
          <w:cantSplit/>
          <w:trHeight w:val="336"/>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Web address</w:t>
            </w:r>
          </w:p>
        </w:tc>
        <w:tc>
          <w:tcPr>
            <w:tcW w:w="11472" w:type="dxa"/>
            <w:gridSpan w:val="7"/>
            <w:tcBorders>
              <w:top w:val="single" w:sz="1" w:space="0" w:color="000000"/>
              <w:left w:val="single" w:sz="1" w:space="0" w:color="000000"/>
              <w:bottom w:val="single" w:sz="1" w:space="0" w:color="000000"/>
              <w:right w:val="single" w:sz="1" w:space="0" w:color="000000"/>
            </w:tcBorders>
            <w:vAlign w:val="center"/>
          </w:tcPr>
          <w:p w:rsidR="003B6B5F" w:rsidRPr="005C10E0" w:rsidRDefault="003B6B5F" w:rsidP="003B6B5F">
            <w:pPr>
              <w:pStyle w:val="Subtitle"/>
              <w:rPr>
                <w:sz w:val="18"/>
                <w:szCs w:val="18"/>
              </w:rPr>
            </w:pPr>
            <w:r>
              <w:rPr>
                <w:sz w:val="18"/>
                <w:szCs w:val="18"/>
              </w:rPr>
              <w:t>www.dreamtimesouthernx.com.au</w:t>
            </w:r>
            <w:r w:rsidR="000A4393" w:rsidRPr="005C10E0">
              <w:rPr>
                <w:sz w:val="18"/>
                <w:szCs w:val="18"/>
              </w:rPr>
              <w:fldChar w:fldCharType="begin"/>
            </w:r>
            <w:r w:rsidRPr="005C10E0">
              <w:rPr>
                <w:sz w:val="18"/>
                <w:szCs w:val="18"/>
              </w:rPr>
              <w:instrText>FILLIN "Text4"</w:instrText>
            </w:r>
            <w:r w:rsidR="000A4393" w:rsidRPr="005C10E0">
              <w:rPr>
                <w:sz w:val="18"/>
                <w:szCs w:val="18"/>
              </w:rPr>
              <w:fldChar w:fldCharType="end"/>
            </w:r>
          </w:p>
        </w:tc>
      </w:tr>
      <w:tr w:rsidR="003B6B5F" w:rsidRPr="00393A41">
        <w:trPr>
          <w:cantSplit/>
          <w:trHeight w:val="373"/>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Insurance</w:t>
            </w:r>
          </w:p>
        </w:tc>
        <w:tc>
          <w:tcPr>
            <w:tcW w:w="11472" w:type="dxa"/>
            <w:gridSpan w:val="7"/>
            <w:tcBorders>
              <w:top w:val="single" w:sz="1" w:space="0" w:color="000000"/>
              <w:left w:val="single" w:sz="1" w:space="0" w:color="000000"/>
              <w:bottom w:val="single" w:sz="1" w:space="0" w:color="000000"/>
              <w:right w:val="single" w:sz="1" w:space="0" w:color="000000"/>
            </w:tcBorders>
            <w:vAlign w:val="center"/>
          </w:tcPr>
          <w:p w:rsidR="003B6B5F" w:rsidRPr="00393A41" w:rsidRDefault="003B6B5F" w:rsidP="003B6B5F">
            <w:pPr>
              <w:spacing w:line="240" w:lineRule="auto"/>
              <w:rPr>
                <w:sz w:val="18"/>
                <w:szCs w:val="18"/>
              </w:rPr>
            </w:pPr>
            <w:r w:rsidRPr="00393A41">
              <w:rPr>
                <w:i/>
                <w:sz w:val="18"/>
                <w:szCs w:val="18"/>
              </w:rPr>
              <w:t>Does the venue have public liability cover?</w:t>
            </w:r>
            <w:r w:rsidRPr="00393A41">
              <w:rPr>
                <w:sz w:val="18"/>
                <w:szCs w:val="18"/>
              </w:rPr>
              <w:tab/>
            </w:r>
            <w:r w:rsidRPr="00393A41">
              <w:rPr>
                <w:sz w:val="18"/>
                <w:szCs w:val="18"/>
              </w:rPr>
              <w:tab/>
            </w:r>
            <w:r w:rsidRPr="00393BDA">
              <w:t xml:space="preserve">Yes </w:t>
            </w:r>
            <w:r>
              <w:t xml:space="preserve"> </w:t>
            </w:r>
            <w:r>
              <w:rPr>
                <w:sz w:val="18"/>
                <w:szCs w:val="18"/>
              </w:rPr>
              <w:t xml:space="preserve"> </w:t>
            </w:r>
            <w:r>
              <w:rPr>
                <w:sz w:val="18"/>
                <w:szCs w:val="18"/>
              </w:rPr>
              <w:sym w:font="Wingdings" w:char="F0FC"/>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tc>
      </w:tr>
      <w:tr w:rsidR="003B6B5F" w:rsidRPr="00393A41">
        <w:trPr>
          <w:cantSplit/>
          <w:trHeight w:val="566"/>
        </w:trPr>
        <w:tc>
          <w:tcPr>
            <w:tcW w:w="4405" w:type="dxa"/>
            <w:tcBorders>
              <w:top w:val="single" w:sz="1" w:space="0" w:color="000000"/>
              <w:left w:val="single" w:sz="1" w:space="0" w:color="000000"/>
              <w:bottom w:val="single" w:sz="4" w:space="0" w:color="auto"/>
            </w:tcBorders>
            <w:shd w:val="clear" w:color="auto" w:fill="D9D9D9"/>
          </w:tcPr>
          <w:p w:rsidR="003B6B5F" w:rsidRPr="005C10E0" w:rsidRDefault="003B6B5F" w:rsidP="003B6B5F">
            <w:pPr>
              <w:pStyle w:val="Subtitle"/>
              <w:rPr>
                <w:sz w:val="18"/>
                <w:szCs w:val="18"/>
              </w:rPr>
            </w:pPr>
            <w:r w:rsidRPr="005C10E0">
              <w:rPr>
                <w:sz w:val="18"/>
                <w:szCs w:val="18"/>
              </w:rPr>
              <w:t>Activity/program</w:t>
            </w:r>
          </w:p>
          <w:p w:rsidR="003B6B5F" w:rsidRPr="005C10E0" w:rsidRDefault="003B6B5F" w:rsidP="003B6B5F">
            <w:pPr>
              <w:pStyle w:val="Subtitle"/>
              <w:rPr>
                <w:b w:val="0"/>
                <w:bCs w:val="0"/>
                <w:i/>
                <w:sz w:val="18"/>
                <w:szCs w:val="18"/>
              </w:rPr>
            </w:pPr>
            <w:r w:rsidRPr="005C10E0">
              <w:rPr>
                <w:b w:val="0"/>
                <w:bCs w:val="0"/>
                <w:i/>
                <w:sz w:val="18"/>
                <w:szCs w:val="18"/>
              </w:rPr>
              <w:t>Please list</w:t>
            </w:r>
          </w:p>
        </w:tc>
        <w:tc>
          <w:tcPr>
            <w:tcW w:w="2160" w:type="dxa"/>
            <w:tcBorders>
              <w:top w:val="single" w:sz="1" w:space="0" w:color="000000"/>
              <w:left w:val="single" w:sz="1" w:space="0" w:color="000000"/>
              <w:bottom w:val="single" w:sz="4" w:space="0" w:color="auto"/>
            </w:tcBorders>
            <w:shd w:val="clear" w:color="auto" w:fill="D9D9D9"/>
          </w:tcPr>
          <w:p w:rsidR="003B6B5F" w:rsidRPr="005C10E0" w:rsidRDefault="003B6B5F" w:rsidP="003B6B5F">
            <w:pPr>
              <w:pStyle w:val="Subtitle"/>
              <w:rPr>
                <w:sz w:val="18"/>
                <w:szCs w:val="18"/>
              </w:rPr>
            </w:pPr>
            <w:r w:rsidRPr="005C10E0">
              <w:rPr>
                <w:sz w:val="18"/>
                <w:szCs w:val="18"/>
              </w:rPr>
              <w:t>Recommended age group/fitness level/ prerequisite skills</w:t>
            </w:r>
          </w:p>
        </w:tc>
        <w:tc>
          <w:tcPr>
            <w:tcW w:w="2160" w:type="dxa"/>
            <w:gridSpan w:val="2"/>
            <w:tcBorders>
              <w:top w:val="single" w:sz="1" w:space="0" w:color="000000"/>
              <w:left w:val="single" w:sz="1" w:space="0" w:color="000000"/>
              <w:bottom w:val="single" w:sz="4" w:space="0" w:color="auto"/>
            </w:tcBorders>
            <w:shd w:val="clear" w:color="auto" w:fill="D9D9D9"/>
          </w:tcPr>
          <w:p w:rsidR="003B6B5F" w:rsidRPr="005C10E0" w:rsidRDefault="003B6B5F" w:rsidP="003B6B5F">
            <w:pPr>
              <w:pStyle w:val="Subtitle"/>
              <w:rPr>
                <w:sz w:val="18"/>
                <w:szCs w:val="18"/>
              </w:rPr>
            </w:pPr>
            <w:r w:rsidRPr="005C10E0">
              <w:rPr>
                <w:sz w:val="18"/>
                <w:szCs w:val="18"/>
              </w:rPr>
              <w:t>Staff accreditation/ competence</w:t>
            </w:r>
          </w:p>
          <w:p w:rsidR="003B6B5F" w:rsidRPr="005C10E0" w:rsidRDefault="003B6B5F" w:rsidP="003B6B5F">
            <w:pPr>
              <w:pStyle w:val="Subtitle"/>
              <w:rPr>
                <w:b w:val="0"/>
                <w:i/>
                <w:sz w:val="16"/>
                <w:szCs w:val="16"/>
              </w:rPr>
            </w:pPr>
            <w:r w:rsidRPr="005C10E0">
              <w:rPr>
                <w:b w:val="0"/>
                <w:i/>
                <w:sz w:val="16"/>
                <w:szCs w:val="16"/>
              </w:rPr>
              <w:t>for this activity/program</w:t>
            </w:r>
          </w:p>
        </w:tc>
        <w:tc>
          <w:tcPr>
            <w:tcW w:w="2340" w:type="dxa"/>
            <w:gridSpan w:val="2"/>
            <w:tcBorders>
              <w:top w:val="single" w:sz="1" w:space="0" w:color="000000"/>
              <w:left w:val="single" w:sz="1" w:space="0" w:color="000000"/>
              <w:bottom w:val="single" w:sz="4" w:space="0" w:color="auto"/>
            </w:tcBorders>
            <w:shd w:val="clear" w:color="auto" w:fill="D9D9D9"/>
          </w:tcPr>
          <w:p w:rsidR="003B6B5F" w:rsidRPr="005C10E0" w:rsidRDefault="003B6B5F" w:rsidP="003B6B5F">
            <w:pPr>
              <w:pStyle w:val="Subtitle"/>
              <w:rPr>
                <w:sz w:val="18"/>
                <w:szCs w:val="18"/>
              </w:rPr>
            </w:pPr>
            <w:r w:rsidRPr="005C10E0">
              <w:rPr>
                <w:sz w:val="18"/>
                <w:szCs w:val="18"/>
              </w:rPr>
              <w:t>Potential risks</w:t>
            </w:r>
          </w:p>
          <w:p w:rsidR="003B6B5F" w:rsidRPr="005C10E0" w:rsidRDefault="003B6B5F" w:rsidP="003B6B5F">
            <w:pPr>
              <w:pStyle w:val="Subtitle"/>
              <w:rPr>
                <w:b w:val="0"/>
                <w:bCs w:val="0"/>
                <w:i/>
                <w:iCs/>
                <w:sz w:val="16"/>
                <w:szCs w:val="16"/>
              </w:rPr>
            </w:pPr>
            <w:r w:rsidRPr="005C10E0">
              <w:rPr>
                <w:b w:val="0"/>
                <w:bCs w:val="0"/>
                <w:i/>
                <w:iCs/>
                <w:sz w:val="16"/>
                <w:szCs w:val="16"/>
              </w:rPr>
              <w:t>List hazards/risks related to each activity/program and the venue</w:t>
            </w:r>
          </w:p>
        </w:tc>
        <w:tc>
          <w:tcPr>
            <w:tcW w:w="4812" w:type="dxa"/>
            <w:gridSpan w:val="2"/>
            <w:tcBorders>
              <w:top w:val="single" w:sz="1" w:space="0" w:color="000000"/>
              <w:left w:val="single" w:sz="1" w:space="0" w:color="000000"/>
              <w:bottom w:val="single" w:sz="4" w:space="0" w:color="auto"/>
              <w:right w:val="single" w:sz="1" w:space="0" w:color="000000"/>
            </w:tcBorders>
            <w:shd w:val="clear" w:color="auto" w:fill="D9D9D9"/>
          </w:tcPr>
          <w:p w:rsidR="003B6B5F" w:rsidRPr="005C10E0" w:rsidRDefault="003B6B5F" w:rsidP="003B6B5F">
            <w:pPr>
              <w:pStyle w:val="Subtitle"/>
              <w:rPr>
                <w:sz w:val="18"/>
                <w:szCs w:val="18"/>
              </w:rPr>
            </w:pPr>
            <w:r w:rsidRPr="005C10E0">
              <w:rPr>
                <w:sz w:val="18"/>
                <w:szCs w:val="18"/>
              </w:rPr>
              <w:t>Control Strategies</w:t>
            </w:r>
          </w:p>
          <w:p w:rsidR="003B6B5F" w:rsidRPr="005C10E0" w:rsidRDefault="003B6B5F" w:rsidP="003B6B5F">
            <w:pPr>
              <w:pStyle w:val="Subtitle"/>
              <w:rPr>
                <w:b w:val="0"/>
                <w:bCs w:val="0"/>
                <w:i/>
                <w:iCs/>
                <w:sz w:val="16"/>
                <w:szCs w:val="16"/>
              </w:rPr>
            </w:pPr>
            <w:r w:rsidRPr="005C10E0">
              <w:rPr>
                <w:b w:val="0"/>
                <w:bCs w:val="0"/>
                <w:i/>
                <w:iCs/>
                <w:sz w:val="16"/>
                <w:szCs w:val="16"/>
              </w:rPr>
              <w:t>Outline strategies for ensuring visitor safety for this potential risk</w:t>
            </w:r>
          </w:p>
        </w:tc>
      </w:tr>
      <w:tr w:rsidR="003B6B5F">
        <w:trPr>
          <w:cantSplit/>
          <w:trHeight w:val="454"/>
        </w:trPr>
        <w:tc>
          <w:tcPr>
            <w:tcW w:w="4405" w:type="dxa"/>
            <w:tcBorders>
              <w:top w:val="single" w:sz="4" w:space="0" w:color="auto"/>
              <w:left w:val="single" w:sz="1" w:space="0" w:color="000000"/>
              <w:bottom w:val="single" w:sz="1" w:space="0" w:color="000000"/>
            </w:tcBorders>
          </w:tcPr>
          <w:p w:rsidR="003B6B5F" w:rsidRPr="005C10E0" w:rsidRDefault="003B6B5F" w:rsidP="003B6B5F">
            <w:pPr>
              <w:pStyle w:val="Subtitle"/>
              <w:rPr>
                <w:b w:val="0"/>
                <w:sz w:val="18"/>
                <w:szCs w:val="18"/>
              </w:rPr>
            </w:pPr>
            <w:r>
              <w:rPr>
                <w:b w:val="0"/>
                <w:sz w:val="18"/>
                <w:szCs w:val="18"/>
              </w:rPr>
              <w:t>Guided walking tour of The Rocks from an Aboriginal perspective, including Cadmans Cottage, Bligh &amp; Barney Park and the Argyle Cut</w:t>
            </w:r>
          </w:p>
        </w:tc>
        <w:tc>
          <w:tcPr>
            <w:tcW w:w="2160" w:type="dxa"/>
            <w:tcBorders>
              <w:top w:val="single" w:sz="4" w:space="0" w:color="auto"/>
              <w:left w:val="single" w:sz="1" w:space="0" w:color="000000"/>
              <w:bottom w:val="single" w:sz="1" w:space="0" w:color="000000"/>
            </w:tcBorders>
          </w:tcPr>
          <w:p w:rsidR="003B6B5F" w:rsidRPr="00D72D52" w:rsidRDefault="003B6B5F" w:rsidP="003B6B5F">
            <w:pPr>
              <w:pStyle w:val="Subtitle"/>
              <w:rPr>
                <w:b w:val="0"/>
                <w:sz w:val="20"/>
                <w:szCs w:val="18"/>
              </w:rPr>
            </w:pPr>
            <w:r w:rsidRPr="00D72D52">
              <w:rPr>
                <w:b w:val="0"/>
                <w:sz w:val="20"/>
                <w:szCs w:val="18"/>
              </w:rPr>
              <w:t xml:space="preserve">K-12 </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Fitness level</w:t>
            </w:r>
            <w:r>
              <w:rPr>
                <w:rFonts w:ascii="Helvetica" w:hAnsi="Helvetica"/>
                <w:sz w:val="20"/>
                <w:szCs w:val="33"/>
              </w:rPr>
              <w:t>: l</w:t>
            </w:r>
            <w:r w:rsidRPr="00D72D52">
              <w:rPr>
                <w:rFonts w:ascii="Helvetica" w:hAnsi="Helvetica"/>
                <w:sz w:val="20"/>
                <w:szCs w:val="33"/>
              </w:rPr>
              <w:t>ow.</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 xml:space="preserve">No prerequisite </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skills necessary.</w:t>
            </w:r>
          </w:p>
          <w:p w:rsidR="003B6B5F" w:rsidRPr="006448BE" w:rsidRDefault="003B6B5F" w:rsidP="003B6B5F">
            <w:pPr>
              <w:pStyle w:val="BodyText"/>
            </w:pPr>
          </w:p>
        </w:tc>
        <w:tc>
          <w:tcPr>
            <w:tcW w:w="2160" w:type="dxa"/>
            <w:gridSpan w:val="2"/>
            <w:tcBorders>
              <w:top w:val="single" w:sz="4" w:space="0" w:color="auto"/>
              <w:left w:val="single" w:sz="1" w:space="0" w:color="000000"/>
              <w:bottom w:val="single" w:sz="1" w:space="0" w:color="000000"/>
            </w:tcBorders>
          </w:tcPr>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 xml:space="preserve">Guides are internally </w:t>
            </w:r>
            <w:r w:rsidR="003314DC">
              <w:rPr>
                <w:rFonts w:ascii="Helvetica" w:hAnsi="Helvetica"/>
                <w:sz w:val="20"/>
                <w:szCs w:val="33"/>
              </w:rPr>
              <w:t>accredited</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 xml:space="preserve">following completion of induction training, which includes: </w:t>
            </w:r>
          </w:p>
          <w:p w:rsidR="003B6B5F" w:rsidRPr="00D72D52" w:rsidRDefault="003B6B5F" w:rsidP="003B6B5F">
            <w:pPr>
              <w:spacing w:after="0" w:line="240" w:lineRule="auto"/>
              <w:rPr>
                <w:rFonts w:ascii="Helvetica" w:hAnsi="Helvetica"/>
                <w:sz w:val="20"/>
                <w:szCs w:val="33"/>
              </w:rPr>
            </w:pPr>
            <w:r>
              <w:rPr>
                <w:rFonts w:ascii="Helvetica" w:hAnsi="Helvetica"/>
                <w:sz w:val="20"/>
                <w:szCs w:val="33"/>
              </w:rPr>
              <w:t xml:space="preserve">safety, evacuation and group management. </w:t>
            </w:r>
          </w:p>
        </w:tc>
        <w:tc>
          <w:tcPr>
            <w:tcW w:w="2340" w:type="dxa"/>
            <w:gridSpan w:val="2"/>
            <w:tcBorders>
              <w:top w:val="single" w:sz="4" w:space="0" w:color="auto"/>
              <w:left w:val="single" w:sz="1" w:space="0" w:color="000000"/>
              <w:bottom w:val="single" w:sz="1" w:space="0" w:color="000000"/>
            </w:tcBorders>
          </w:tcPr>
          <w:p w:rsidR="003B6B5F" w:rsidRPr="00D72D52" w:rsidRDefault="003B6B5F" w:rsidP="003B6B5F">
            <w:pPr>
              <w:pStyle w:val="Subtitle"/>
              <w:rPr>
                <w:b w:val="0"/>
                <w:sz w:val="18"/>
                <w:szCs w:val="18"/>
              </w:rPr>
            </w:pPr>
            <w:r w:rsidRPr="00D72D52">
              <w:rPr>
                <w:b w:val="0"/>
                <w:sz w:val="18"/>
                <w:szCs w:val="18"/>
              </w:rPr>
              <w:t xml:space="preserve">Road crossings. </w:t>
            </w:r>
          </w:p>
          <w:p w:rsidR="003B6B5F" w:rsidRPr="00D72D52" w:rsidRDefault="003B6B5F" w:rsidP="003B6B5F">
            <w:pPr>
              <w:pStyle w:val="Subtitle"/>
              <w:rPr>
                <w:b w:val="0"/>
                <w:sz w:val="18"/>
                <w:szCs w:val="18"/>
              </w:rPr>
            </w:pPr>
          </w:p>
          <w:p w:rsidR="003B6B5F" w:rsidRPr="00D72D52" w:rsidRDefault="003B6B5F" w:rsidP="003B6B5F">
            <w:pPr>
              <w:pStyle w:val="Subtitle"/>
              <w:rPr>
                <w:b w:val="0"/>
                <w:sz w:val="18"/>
                <w:szCs w:val="18"/>
              </w:rPr>
            </w:pPr>
            <w:r w:rsidRPr="00D72D52">
              <w:rPr>
                <w:b w:val="0"/>
                <w:sz w:val="18"/>
                <w:szCs w:val="18"/>
              </w:rPr>
              <w:t xml:space="preserve">Potentially dangerous </w:t>
            </w:r>
          </w:p>
          <w:p w:rsidR="003B6B5F" w:rsidRPr="00D72D52" w:rsidRDefault="003B6B5F" w:rsidP="003B6B5F">
            <w:pPr>
              <w:pStyle w:val="Subtitle"/>
              <w:rPr>
                <w:b w:val="0"/>
                <w:sz w:val="18"/>
                <w:szCs w:val="18"/>
              </w:rPr>
            </w:pPr>
            <w:r>
              <w:rPr>
                <w:b w:val="0"/>
                <w:sz w:val="18"/>
                <w:szCs w:val="18"/>
              </w:rPr>
              <w:t>Strangers.</w:t>
            </w:r>
          </w:p>
          <w:p w:rsidR="003B6B5F" w:rsidRPr="00D72D52" w:rsidRDefault="003B6B5F" w:rsidP="003B6B5F">
            <w:pPr>
              <w:pStyle w:val="Subtitle"/>
              <w:rPr>
                <w:b w:val="0"/>
                <w:sz w:val="18"/>
                <w:szCs w:val="18"/>
              </w:rPr>
            </w:pPr>
            <w:r w:rsidRPr="00D72D52">
              <w:rPr>
                <w:b w:val="0"/>
                <w:sz w:val="18"/>
                <w:szCs w:val="18"/>
              </w:rPr>
              <w:t xml:space="preserve">Potential accidents </w:t>
            </w:r>
          </w:p>
          <w:p w:rsidR="003B6B5F" w:rsidRPr="00D72D52" w:rsidRDefault="003B6B5F" w:rsidP="003B6B5F">
            <w:pPr>
              <w:pStyle w:val="Subtitle"/>
              <w:rPr>
                <w:b w:val="0"/>
                <w:sz w:val="18"/>
                <w:szCs w:val="18"/>
              </w:rPr>
            </w:pPr>
            <w:r w:rsidRPr="00D72D52">
              <w:rPr>
                <w:b w:val="0"/>
                <w:sz w:val="18"/>
                <w:szCs w:val="18"/>
              </w:rPr>
              <w:t>(</w:t>
            </w:r>
            <w:r w:rsidR="003314DC" w:rsidRPr="00D72D52">
              <w:rPr>
                <w:b w:val="0"/>
                <w:sz w:val="18"/>
                <w:szCs w:val="18"/>
              </w:rPr>
              <w:t>E.g.</w:t>
            </w:r>
            <w:r w:rsidRPr="00D72D52">
              <w:rPr>
                <w:b w:val="0"/>
                <w:sz w:val="18"/>
                <w:szCs w:val="18"/>
              </w:rPr>
              <w:t xml:space="preserve">, </w:t>
            </w:r>
            <w:r>
              <w:rPr>
                <w:b w:val="0"/>
                <w:sz w:val="18"/>
                <w:szCs w:val="18"/>
              </w:rPr>
              <w:t xml:space="preserve">falls, </w:t>
            </w:r>
            <w:r w:rsidRPr="00D72D52">
              <w:rPr>
                <w:b w:val="0"/>
                <w:sz w:val="18"/>
                <w:szCs w:val="18"/>
              </w:rPr>
              <w:t xml:space="preserve">abrasions and </w:t>
            </w:r>
          </w:p>
          <w:p w:rsidR="003B6B5F" w:rsidRPr="00D72D52" w:rsidRDefault="003B6B5F" w:rsidP="003B6B5F">
            <w:pPr>
              <w:pStyle w:val="Subtitle"/>
              <w:rPr>
                <w:b w:val="0"/>
                <w:sz w:val="18"/>
                <w:szCs w:val="18"/>
              </w:rPr>
            </w:pPr>
            <w:r w:rsidRPr="00D72D52">
              <w:rPr>
                <w:b w:val="0"/>
                <w:sz w:val="18"/>
                <w:szCs w:val="18"/>
              </w:rPr>
              <w:t xml:space="preserve">cuts). </w:t>
            </w:r>
          </w:p>
          <w:p w:rsidR="003B6B5F" w:rsidRPr="00D72D52" w:rsidRDefault="003B6B5F" w:rsidP="003B6B5F">
            <w:pPr>
              <w:pStyle w:val="Subtitle"/>
              <w:rPr>
                <w:b w:val="0"/>
                <w:sz w:val="18"/>
                <w:szCs w:val="18"/>
              </w:rPr>
            </w:pPr>
          </w:p>
          <w:p w:rsidR="003B6B5F" w:rsidRPr="00D72D52" w:rsidRDefault="003B6B5F" w:rsidP="003B6B5F">
            <w:pPr>
              <w:pStyle w:val="Subtitle"/>
              <w:rPr>
                <w:b w:val="0"/>
                <w:sz w:val="18"/>
                <w:szCs w:val="18"/>
              </w:rPr>
            </w:pPr>
            <w:r w:rsidRPr="00D72D52">
              <w:rPr>
                <w:b w:val="0"/>
                <w:sz w:val="18"/>
                <w:szCs w:val="18"/>
              </w:rPr>
              <w:t>Fire or disaster</w:t>
            </w:r>
          </w:p>
        </w:tc>
        <w:tc>
          <w:tcPr>
            <w:tcW w:w="4812" w:type="dxa"/>
            <w:gridSpan w:val="2"/>
            <w:tcBorders>
              <w:top w:val="single" w:sz="4" w:space="0" w:color="auto"/>
              <w:left w:val="single" w:sz="1" w:space="0" w:color="000000"/>
              <w:bottom w:val="single" w:sz="1" w:space="0" w:color="000000"/>
              <w:right w:val="single" w:sz="1" w:space="0" w:color="000000"/>
            </w:tcBorders>
          </w:tcPr>
          <w:p w:rsidR="003B6B5F" w:rsidRPr="00D72D52" w:rsidRDefault="003B6B5F" w:rsidP="003B6B5F">
            <w:pPr>
              <w:spacing w:after="0" w:line="240" w:lineRule="auto"/>
              <w:rPr>
                <w:rFonts w:ascii="Helvetica" w:hAnsi="Helvetica"/>
                <w:sz w:val="20"/>
                <w:szCs w:val="33"/>
              </w:rPr>
            </w:pPr>
            <w:r>
              <w:rPr>
                <w:rFonts w:ascii="Helvetica" w:hAnsi="Helvetica"/>
                <w:sz w:val="20"/>
                <w:szCs w:val="33"/>
              </w:rPr>
              <w:t xml:space="preserve">Dreamtime Southern X </w:t>
            </w:r>
            <w:r w:rsidRPr="00D72D52">
              <w:rPr>
                <w:rFonts w:ascii="Helvetica" w:hAnsi="Helvetica"/>
                <w:sz w:val="20"/>
                <w:szCs w:val="33"/>
              </w:rPr>
              <w:t xml:space="preserve">road crossing policy and group management checklist strictly adhered to. </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 xml:space="preserve">Staff to student ratio equals 2:30 (including </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 xml:space="preserve">Guide and accompanying teacher). </w:t>
            </w:r>
          </w:p>
          <w:p w:rsidR="003B6B5F" w:rsidRPr="00D72D52" w:rsidRDefault="00E622C0" w:rsidP="003B6B5F">
            <w:pPr>
              <w:spacing w:after="0" w:line="240" w:lineRule="auto"/>
              <w:rPr>
                <w:rFonts w:ascii="Helvetica" w:hAnsi="Helvetica"/>
                <w:sz w:val="20"/>
                <w:szCs w:val="33"/>
              </w:rPr>
            </w:pPr>
            <w:r>
              <w:rPr>
                <w:rFonts w:ascii="Helvetica" w:hAnsi="Helvetica"/>
                <w:sz w:val="20"/>
                <w:szCs w:val="33"/>
              </w:rPr>
              <w:t xml:space="preserve">The Rocks </w:t>
            </w:r>
            <w:r w:rsidR="003B6B5F" w:rsidRPr="00D72D52">
              <w:rPr>
                <w:rFonts w:ascii="Helvetica" w:hAnsi="Helvetica"/>
                <w:sz w:val="20"/>
                <w:szCs w:val="33"/>
              </w:rPr>
              <w:t xml:space="preserve">Rangers hold senior first aid </w:t>
            </w:r>
          </w:p>
          <w:p w:rsidR="003B6B5F" w:rsidRPr="00D72D52" w:rsidRDefault="003314DC" w:rsidP="003B6B5F">
            <w:pPr>
              <w:spacing w:after="0" w:line="240" w:lineRule="auto"/>
              <w:rPr>
                <w:rFonts w:ascii="Helvetica" w:hAnsi="Helvetica"/>
                <w:sz w:val="20"/>
                <w:szCs w:val="33"/>
              </w:rPr>
            </w:pPr>
            <w:r w:rsidRPr="00D72D52">
              <w:rPr>
                <w:rFonts w:ascii="Helvetica" w:hAnsi="Helvetica"/>
                <w:sz w:val="20"/>
                <w:szCs w:val="33"/>
              </w:rPr>
              <w:t>Certificates</w:t>
            </w:r>
            <w:r w:rsidR="003B6B5F" w:rsidRPr="00D72D52">
              <w:rPr>
                <w:rFonts w:ascii="Helvetica" w:hAnsi="Helvetica"/>
                <w:sz w:val="20"/>
                <w:szCs w:val="33"/>
              </w:rPr>
              <w:t>. All guides carry mobile phones.</w:t>
            </w:r>
          </w:p>
          <w:p w:rsidR="003B6B5F" w:rsidRPr="00D72D52" w:rsidRDefault="003B6B5F" w:rsidP="003B6B5F">
            <w:pPr>
              <w:spacing w:after="0" w:line="240" w:lineRule="auto"/>
              <w:rPr>
                <w:rFonts w:ascii="Helvetica" w:hAnsi="Helvetica"/>
                <w:sz w:val="20"/>
                <w:szCs w:val="33"/>
              </w:rPr>
            </w:pPr>
            <w:r w:rsidRPr="00D72D52">
              <w:rPr>
                <w:rFonts w:ascii="Helvetica" w:hAnsi="Helvetica"/>
                <w:sz w:val="20"/>
                <w:szCs w:val="33"/>
              </w:rPr>
              <w:t>Emergency response plan in place.</w:t>
            </w:r>
          </w:p>
          <w:p w:rsidR="003B6B5F" w:rsidRPr="00D72D52" w:rsidRDefault="003B6B5F" w:rsidP="003B6B5F">
            <w:pPr>
              <w:spacing w:after="0" w:line="240" w:lineRule="auto"/>
              <w:rPr>
                <w:rFonts w:ascii="Helvetica" w:hAnsi="Helvetica"/>
                <w:sz w:val="20"/>
                <w:szCs w:val="33"/>
              </w:rPr>
            </w:pPr>
            <w:r>
              <w:rPr>
                <w:rFonts w:ascii="Helvetica" w:hAnsi="Helvetica"/>
                <w:sz w:val="20"/>
                <w:szCs w:val="33"/>
              </w:rPr>
              <w:t>No venues are visited – outside only.</w:t>
            </w:r>
          </w:p>
          <w:p w:rsidR="003B6B5F" w:rsidRPr="00D72D52" w:rsidRDefault="003B6B5F" w:rsidP="003B6B5F">
            <w:pPr>
              <w:pStyle w:val="Subtitle"/>
              <w:rPr>
                <w:b w:val="0"/>
                <w:sz w:val="20"/>
                <w:szCs w:val="18"/>
              </w:rPr>
            </w:pPr>
          </w:p>
        </w:tc>
      </w:tr>
      <w:tr w:rsidR="003B6B5F" w:rsidRPr="002A7B10">
        <w:trPr>
          <w:cantSplit/>
          <w:trHeight w:val="454"/>
        </w:trPr>
        <w:tc>
          <w:tcPr>
            <w:tcW w:w="4405" w:type="dxa"/>
            <w:tcBorders>
              <w:top w:val="single" w:sz="4" w:space="0" w:color="auto"/>
              <w:left w:val="single" w:sz="4" w:space="0" w:color="auto"/>
              <w:bottom w:val="single" w:sz="4" w:space="0" w:color="auto"/>
              <w:right w:val="single" w:sz="2" w:space="0" w:color="000000"/>
            </w:tcBorders>
          </w:tcPr>
          <w:p w:rsidR="003B6B5F" w:rsidRPr="005C10E0" w:rsidRDefault="003B6B5F" w:rsidP="003B6B5F">
            <w:pPr>
              <w:pStyle w:val="BodyText"/>
              <w:rPr>
                <w:sz w:val="18"/>
                <w:szCs w:val="18"/>
              </w:rPr>
            </w:pPr>
          </w:p>
        </w:tc>
        <w:tc>
          <w:tcPr>
            <w:tcW w:w="2160" w:type="dxa"/>
            <w:tcBorders>
              <w:top w:val="single" w:sz="4" w:space="0" w:color="auto"/>
              <w:left w:val="single" w:sz="2" w:space="0" w:color="000000"/>
              <w:bottom w:val="single" w:sz="4" w:space="0" w:color="auto"/>
              <w:right w:val="single" w:sz="2" w:space="0" w:color="000000"/>
            </w:tcBorders>
          </w:tcPr>
          <w:p w:rsidR="003B6B5F" w:rsidRPr="005C10E0" w:rsidRDefault="003B6B5F" w:rsidP="003B6B5F">
            <w:pPr>
              <w:pStyle w:val="BodyText"/>
              <w:rPr>
                <w:sz w:val="18"/>
                <w:szCs w:val="18"/>
              </w:rPr>
            </w:pPr>
          </w:p>
        </w:tc>
        <w:tc>
          <w:tcPr>
            <w:tcW w:w="2160" w:type="dxa"/>
            <w:gridSpan w:val="2"/>
            <w:tcBorders>
              <w:top w:val="single" w:sz="4" w:space="0" w:color="auto"/>
              <w:left w:val="single" w:sz="2" w:space="0" w:color="000000"/>
              <w:bottom w:val="single" w:sz="4" w:space="0" w:color="auto"/>
              <w:right w:val="single" w:sz="2" w:space="0" w:color="000000"/>
            </w:tcBorders>
          </w:tcPr>
          <w:p w:rsidR="003B6B5F" w:rsidRPr="005C10E0" w:rsidRDefault="003B6B5F" w:rsidP="003B6B5F">
            <w:pPr>
              <w:pStyle w:val="Subtitle"/>
              <w:rPr>
                <w:b w:val="0"/>
                <w:sz w:val="18"/>
                <w:szCs w:val="18"/>
              </w:rPr>
            </w:pPr>
          </w:p>
        </w:tc>
        <w:tc>
          <w:tcPr>
            <w:tcW w:w="2340" w:type="dxa"/>
            <w:gridSpan w:val="2"/>
            <w:tcBorders>
              <w:top w:val="single" w:sz="4" w:space="0" w:color="auto"/>
              <w:left w:val="single" w:sz="2" w:space="0" w:color="000000"/>
              <w:bottom w:val="single" w:sz="4" w:space="0" w:color="auto"/>
              <w:right w:val="single" w:sz="2" w:space="0" w:color="000000"/>
            </w:tcBorders>
          </w:tcPr>
          <w:p w:rsidR="003B6B5F" w:rsidRPr="005C10E0" w:rsidRDefault="003B6B5F" w:rsidP="003B6B5F">
            <w:pPr>
              <w:pStyle w:val="Subtitle"/>
              <w:rPr>
                <w:b w:val="0"/>
                <w:sz w:val="18"/>
                <w:szCs w:val="18"/>
              </w:rPr>
            </w:pPr>
          </w:p>
        </w:tc>
        <w:tc>
          <w:tcPr>
            <w:tcW w:w="4812" w:type="dxa"/>
            <w:gridSpan w:val="2"/>
            <w:tcBorders>
              <w:top w:val="single" w:sz="4" w:space="0" w:color="auto"/>
              <w:left w:val="single" w:sz="2" w:space="0" w:color="000000"/>
              <w:bottom w:val="single" w:sz="4" w:space="0" w:color="auto"/>
              <w:right w:val="single" w:sz="4" w:space="0" w:color="auto"/>
            </w:tcBorders>
          </w:tcPr>
          <w:p w:rsidR="003B6B5F" w:rsidRPr="005C10E0" w:rsidRDefault="003B6B5F" w:rsidP="003B6B5F">
            <w:pPr>
              <w:pStyle w:val="BodyText"/>
              <w:rPr>
                <w:sz w:val="18"/>
                <w:szCs w:val="18"/>
              </w:rPr>
            </w:pPr>
          </w:p>
        </w:tc>
      </w:tr>
      <w:tr w:rsidR="003B6B5F">
        <w:trPr>
          <w:cantSplit/>
          <w:trHeight w:val="559"/>
        </w:trPr>
        <w:tc>
          <w:tcPr>
            <w:tcW w:w="15877" w:type="dxa"/>
            <w:gridSpan w:val="8"/>
            <w:tcBorders>
              <w:top w:val="single" w:sz="1" w:space="0" w:color="000000"/>
              <w:left w:val="single" w:sz="1" w:space="0" w:color="000000"/>
              <w:bottom w:val="single" w:sz="1" w:space="0" w:color="000000"/>
              <w:right w:val="single" w:sz="1" w:space="0" w:color="000000"/>
            </w:tcBorders>
            <w:shd w:val="clear" w:color="auto" w:fill="D9D9D9"/>
          </w:tcPr>
          <w:p w:rsidR="003B6B5F" w:rsidRDefault="003B6B5F" w:rsidP="003B6B5F">
            <w:pPr>
              <w:spacing w:after="0" w:line="240" w:lineRule="auto"/>
              <w:rPr>
                <w:b/>
                <w:bCs/>
              </w:rPr>
            </w:pPr>
            <w:r>
              <w:rPr>
                <w:b/>
                <w:bCs/>
              </w:rPr>
              <w:t>Equipment</w:t>
            </w:r>
          </w:p>
          <w:p w:rsidR="003B6B5F" w:rsidRDefault="003B6B5F" w:rsidP="003B6B5F">
            <w:pPr>
              <w:spacing w:after="120" w:line="240" w:lineRule="auto"/>
              <w:rPr>
                <w:bCs/>
                <w:i/>
                <w:iCs/>
                <w:sz w:val="18"/>
              </w:rPr>
            </w:pPr>
            <w:r>
              <w:rPr>
                <w:bCs/>
                <w:i/>
                <w:iCs/>
                <w:sz w:val="18"/>
              </w:rPr>
              <w:t>List any equipment, including personal protective equipment, to be provided for use during the activities/programs.</w:t>
            </w:r>
          </w:p>
        </w:tc>
      </w:tr>
      <w:tr w:rsidR="003B6B5F">
        <w:trPr>
          <w:cantSplit/>
          <w:trHeight w:val="301"/>
        </w:trPr>
        <w:tc>
          <w:tcPr>
            <w:tcW w:w="7656" w:type="dxa"/>
            <w:gridSpan w:val="3"/>
            <w:tcBorders>
              <w:left w:val="single" w:sz="1" w:space="0" w:color="000000"/>
              <w:bottom w:val="single" w:sz="2" w:space="0" w:color="000000"/>
            </w:tcBorders>
          </w:tcPr>
          <w:p w:rsidR="003B6B5F" w:rsidRPr="00EA02A4" w:rsidRDefault="003B6B5F" w:rsidP="003B6B5F">
            <w:pPr>
              <w:spacing w:before="240" w:line="240" w:lineRule="auto"/>
              <w:rPr>
                <w:rFonts w:ascii="Arial" w:hAnsi="Arial" w:cs="Arial"/>
                <w:sz w:val="18"/>
                <w:szCs w:val="18"/>
              </w:rPr>
            </w:pPr>
            <w:r>
              <w:rPr>
                <w:rFonts w:ascii="Arial" w:hAnsi="Arial" w:cs="Arial"/>
                <w:sz w:val="18"/>
                <w:szCs w:val="18"/>
              </w:rPr>
              <w:t xml:space="preserve">Pieces of greenstone (nephrite jade), flax baskets, laminated images and/or </w:t>
            </w:r>
            <w:r w:rsidR="003314DC">
              <w:rPr>
                <w:rFonts w:ascii="Arial" w:hAnsi="Arial" w:cs="Arial"/>
                <w:sz w:val="18"/>
                <w:szCs w:val="18"/>
              </w:rPr>
              <w:t>I</w:t>
            </w:r>
            <w:r>
              <w:rPr>
                <w:rFonts w:ascii="Arial" w:hAnsi="Arial" w:cs="Arial"/>
                <w:sz w:val="18"/>
                <w:szCs w:val="18"/>
              </w:rPr>
              <w:t xml:space="preserve">-pad, </w:t>
            </w:r>
          </w:p>
        </w:tc>
        <w:tc>
          <w:tcPr>
            <w:tcW w:w="8221" w:type="dxa"/>
            <w:gridSpan w:val="5"/>
            <w:tcBorders>
              <w:left w:val="single" w:sz="1" w:space="0" w:color="000000"/>
              <w:bottom w:val="single" w:sz="2" w:space="0" w:color="000000"/>
              <w:right w:val="single" w:sz="1" w:space="0" w:color="000000"/>
            </w:tcBorders>
          </w:tcPr>
          <w:p w:rsidR="003B6B5F" w:rsidRPr="00EA02A4" w:rsidRDefault="003B6B5F" w:rsidP="003B6B5F">
            <w:pPr>
              <w:spacing w:before="240" w:line="240" w:lineRule="auto"/>
              <w:rPr>
                <w:rFonts w:ascii="Arial" w:hAnsi="Arial" w:cs="Arial"/>
                <w:sz w:val="18"/>
                <w:szCs w:val="18"/>
              </w:rPr>
            </w:pPr>
          </w:p>
        </w:tc>
      </w:tr>
      <w:tr w:rsidR="003B6B5F">
        <w:trPr>
          <w:cantSplit/>
          <w:trHeight w:val="594"/>
        </w:trPr>
        <w:tc>
          <w:tcPr>
            <w:tcW w:w="7656" w:type="dxa"/>
            <w:gridSpan w:val="3"/>
            <w:tcBorders>
              <w:left w:val="single" w:sz="1" w:space="0" w:color="000000"/>
              <w:bottom w:val="single" w:sz="1" w:space="0" w:color="000000"/>
            </w:tcBorders>
          </w:tcPr>
          <w:p w:rsidR="003B6B5F" w:rsidRPr="0090109C" w:rsidRDefault="003B6B5F" w:rsidP="003B6B5F">
            <w:pPr>
              <w:spacing w:after="0" w:line="240" w:lineRule="auto"/>
              <w:rPr>
                <w:bCs/>
                <w:sz w:val="18"/>
                <w:szCs w:val="18"/>
              </w:rPr>
            </w:pPr>
          </w:p>
        </w:tc>
        <w:tc>
          <w:tcPr>
            <w:tcW w:w="8221" w:type="dxa"/>
            <w:gridSpan w:val="5"/>
            <w:tcBorders>
              <w:left w:val="single" w:sz="1" w:space="0" w:color="000000"/>
              <w:bottom w:val="single" w:sz="1" w:space="0" w:color="000000"/>
              <w:right w:val="single" w:sz="1" w:space="0" w:color="000000"/>
            </w:tcBorders>
          </w:tcPr>
          <w:p w:rsidR="003B6B5F" w:rsidRPr="008D3014" w:rsidRDefault="003B6B5F" w:rsidP="003B6B5F">
            <w:pPr>
              <w:spacing w:after="0" w:line="240" w:lineRule="auto"/>
              <w:rPr>
                <w:b/>
                <w:bCs/>
                <w:sz w:val="18"/>
                <w:szCs w:val="18"/>
              </w:rPr>
            </w:pPr>
            <w:r w:rsidRPr="008D3014">
              <w:rPr>
                <w:bCs/>
                <w:i/>
                <w:sz w:val="18"/>
                <w:szCs w:val="18"/>
              </w:rPr>
              <w:t>Is all equipment at the venue mai</w:t>
            </w:r>
            <w:r>
              <w:rPr>
                <w:bCs/>
                <w:i/>
                <w:sz w:val="18"/>
                <w:szCs w:val="18"/>
              </w:rPr>
              <w:t>ntained in accordance with the W</w:t>
            </w:r>
            <w:r w:rsidRPr="008D3014">
              <w:rPr>
                <w:bCs/>
                <w:i/>
                <w:sz w:val="18"/>
                <w:szCs w:val="18"/>
              </w:rPr>
              <w:t>HS Regulation</w:t>
            </w:r>
            <w:r>
              <w:rPr>
                <w:bCs/>
                <w:i/>
                <w:sz w:val="18"/>
                <w:szCs w:val="18"/>
              </w:rPr>
              <w:t>,</w:t>
            </w:r>
            <w:r w:rsidRPr="008D3014">
              <w:rPr>
                <w:bCs/>
                <w:i/>
                <w:sz w:val="18"/>
                <w:szCs w:val="18"/>
              </w:rPr>
              <w:t xml:space="preserve"> appropriate standards</w:t>
            </w:r>
            <w:r>
              <w:rPr>
                <w:bCs/>
                <w:i/>
                <w:sz w:val="18"/>
                <w:szCs w:val="18"/>
              </w:rPr>
              <w:t xml:space="preserve"> and codes of practice</w:t>
            </w:r>
            <w:r w:rsidRPr="008D3014">
              <w:rPr>
                <w:bCs/>
                <w:i/>
                <w:sz w:val="18"/>
                <w:szCs w:val="18"/>
              </w:rPr>
              <w:t>?</w:t>
            </w:r>
            <w:r w:rsidRPr="008D3014">
              <w:rPr>
                <w:b/>
                <w:bCs/>
                <w:sz w:val="18"/>
                <w:szCs w:val="18"/>
              </w:rPr>
              <w:tab/>
            </w:r>
            <w:r>
              <w:rPr>
                <w:b/>
                <w:bCs/>
                <w:sz w:val="18"/>
                <w:szCs w:val="18"/>
              </w:rPr>
              <w:t xml:space="preserve">      </w:t>
            </w:r>
            <w:r w:rsidRPr="008D3014">
              <w:rPr>
                <w:b/>
                <w:bCs/>
                <w:sz w:val="18"/>
                <w:szCs w:val="18"/>
              </w:rPr>
              <w:tab/>
            </w:r>
            <w:r>
              <w:rPr>
                <w:b/>
                <w:bCs/>
                <w:sz w:val="18"/>
                <w:szCs w:val="18"/>
              </w:rPr>
              <w:t xml:space="preserve">                       </w:t>
            </w:r>
            <w:r w:rsidRPr="00393BDA">
              <w:t xml:space="preserve">Yes </w:t>
            </w:r>
            <w:r>
              <w:t xml:space="preserve"> </w:t>
            </w:r>
            <w:r>
              <w:rPr>
                <w:sz w:val="18"/>
                <w:szCs w:val="18"/>
              </w:rPr>
              <w:t xml:space="preserve"> </w:t>
            </w:r>
            <w:r>
              <w:rPr>
                <w:sz w:val="18"/>
                <w:szCs w:val="18"/>
              </w:rPr>
              <w:sym w:font="Wingdings" w:char="F0FC"/>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tc>
      </w:tr>
      <w:tr w:rsidR="003B6B5F">
        <w:trPr>
          <w:cantSplit/>
          <w:trHeight w:val="371"/>
        </w:trPr>
        <w:tc>
          <w:tcPr>
            <w:tcW w:w="440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3B6B5F" w:rsidRPr="005C10E0" w:rsidRDefault="003B6B5F" w:rsidP="003B6B5F">
            <w:pPr>
              <w:pStyle w:val="Subtitle"/>
              <w:rPr>
                <w:sz w:val="18"/>
                <w:szCs w:val="18"/>
              </w:rPr>
            </w:pPr>
            <w:r w:rsidRPr="005C10E0">
              <w:rPr>
                <w:b w:val="0"/>
                <w:bCs w:val="0"/>
              </w:rPr>
              <w:br w:type="page"/>
            </w:r>
            <w:r w:rsidRPr="005C10E0">
              <w:rPr>
                <w:sz w:val="18"/>
                <w:szCs w:val="18"/>
              </w:rPr>
              <w:t>Other requirements</w:t>
            </w:r>
          </w:p>
          <w:p w:rsidR="003B6B5F" w:rsidRPr="005C10E0" w:rsidRDefault="003B6B5F" w:rsidP="003B6B5F">
            <w:pPr>
              <w:pStyle w:val="Subtitle"/>
              <w:rPr>
                <w:b w:val="0"/>
                <w:bCs w:val="0"/>
                <w:i/>
                <w:iCs/>
                <w:sz w:val="18"/>
              </w:rPr>
            </w:pPr>
            <w:r w:rsidRPr="005C10E0">
              <w:rPr>
                <w:b w:val="0"/>
                <w:bCs w:val="0"/>
                <w:i/>
                <w:iCs/>
                <w:sz w:val="18"/>
                <w:szCs w:val="18"/>
              </w:rPr>
              <w:t>Where relevant, list other requirements such as clothing, footwear and sun screen that participants are required to bring. Indicate if any items are provided by the venue</w:t>
            </w:r>
          </w:p>
        </w:tc>
        <w:tc>
          <w:tcPr>
            <w:tcW w:w="11472" w:type="dxa"/>
            <w:gridSpan w:val="7"/>
            <w:tcBorders>
              <w:top w:val="single" w:sz="1" w:space="0" w:color="000000"/>
              <w:left w:val="single" w:sz="4" w:space="0" w:color="auto"/>
              <w:bottom w:val="single" w:sz="4" w:space="0" w:color="auto"/>
              <w:right w:val="single" w:sz="1" w:space="0" w:color="000000"/>
            </w:tcBorders>
          </w:tcPr>
          <w:p w:rsidR="003B6B5F" w:rsidRPr="00EA02A4" w:rsidRDefault="003B6B5F" w:rsidP="003B6B5F">
            <w:pPr>
              <w:spacing w:line="240" w:lineRule="auto"/>
              <w:rPr>
                <w:rFonts w:ascii="Arial" w:hAnsi="Arial" w:cs="Arial"/>
                <w:sz w:val="18"/>
                <w:szCs w:val="18"/>
              </w:rPr>
            </w:pPr>
            <w:r>
              <w:t>Required: comfortable footwear suitable for walking, sunscreen, wet weather protection (raincoat/umbrella)</w:t>
            </w:r>
          </w:p>
        </w:tc>
      </w:tr>
      <w:tr w:rsidR="003B6B5F">
        <w:trPr>
          <w:cantSplit/>
          <w:trHeight w:val="306"/>
        </w:trPr>
        <w:tc>
          <w:tcPr>
            <w:tcW w:w="44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3B6B5F" w:rsidRDefault="003B6B5F" w:rsidP="003B6B5F">
            <w:pPr>
              <w:spacing w:line="240" w:lineRule="auto"/>
            </w:pPr>
          </w:p>
        </w:tc>
        <w:tc>
          <w:tcPr>
            <w:tcW w:w="11472" w:type="dxa"/>
            <w:gridSpan w:val="7"/>
            <w:tcBorders>
              <w:top w:val="single" w:sz="4" w:space="0" w:color="auto"/>
              <w:left w:val="single" w:sz="4" w:space="0" w:color="auto"/>
              <w:bottom w:val="single" w:sz="4" w:space="0" w:color="auto"/>
              <w:right w:val="single" w:sz="4" w:space="0" w:color="auto"/>
            </w:tcBorders>
          </w:tcPr>
          <w:p w:rsidR="003B6B5F" w:rsidRPr="00EA02A4" w:rsidRDefault="003B6B5F" w:rsidP="003B6B5F">
            <w:pPr>
              <w:spacing w:line="240" w:lineRule="auto"/>
              <w:rPr>
                <w:rFonts w:ascii="Arial" w:hAnsi="Arial" w:cs="Arial"/>
                <w:sz w:val="18"/>
                <w:szCs w:val="18"/>
              </w:rPr>
            </w:pPr>
          </w:p>
        </w:tc>
      </w:tr>
      <w:tr w:rsidR="003B6B5F">
        <w:trPr>
          <w:cantSplit/>
          <w:trHeight w:val="454"/>
        </w:trPr>
        <w:tc>
          <w:tcPr>
            <w:tcW w:w="44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3B6B5F" w:rsidRDefault="003B6B5F" w:rsidP="003B6B5F">
            <w:pPr>
              <w:spacing w:line="240" w:lineRule="auto"/>
            </w:pPr>
          </w:p>
        </w:tc>
        <w:tc>
          <w:tcPr>
            <w:tcW w:w="11472" w:type="dxa"/>
            <w:gridSpan w:val="7"/>
            <w:tcBorders>
              <w:top w:val="single" w:sz="4" w:space="0" w:color="auto"/>
              <w:left w:val="single" w:sz="4" w:space="0" w:color="auto"/>
              <w:bottom w:val="single" w:sz="4" w:space="0" w:color="auto"/>
              <w:right w:val="single" w:sz="4" w:space="0" w:color="auto"/>
            </w:tcBorders>
          </w:tcPr>
          <w:p w:rsidR="003B6B5F" w:rsidRPr="00EA02A4" w:rsidRDefault="000A4393" w:rsidP="003B6B5F">
            <w:pPr>
              <w:spacing w:line="240" w:lineRule="auto"/>
              <w:rPr>
                <w:rFonts w:ascii="Arial" w:hAnsi="Arial" w:cs="Arial"/>
                <w:bCs/>
                <w:sz w:val="18"/>
                <w:szCs w:val="18"/>
              </w:rPr>
            </w:pPr>
            <w:r w:rsidRPr="00EA02A4">
              <w:rPr>
                <w:rFonts w:ascii="Arial" w:hAnsi="Arial" w:cs="Arial"/>
                <w:bCs/>
                <w:sz w:val="18"/>
                <w:szCs w:val="18"/>
              </w:rPr>
              <w:fldChar w:fldCharType="begin">
                <w:ffData>
                  <w:name w:val="Text35"/>
                  <w:enabled/>
                  <w:calcOnExit w:val="0"/>
                  <w:textInput/>
                </w:ffData>
              </w:fldChar>
            </w:r>
            <w:bookmarkStart w:id="1" w:name="Text35"/>
            <w:r w:rsidR="003B6B5F" w:rsidRPr="00EA02A4">
              <w:rPr>
                <w:rFonts w:ascii="Arial" w:hAnsi="Arial" w:cs="Arial"/>
                <w:bCs/>
                <w:sz w:val="18"/>
                <w:szCs w:val="18"/>
              </w:rPr>
              <w:instrText xml:space="preserve"> FORMTEXT </w:instrText>
            </w:r>
            <w:r w:rsidRPr="00EA02A4">
              <w:rPr>
                <w:rFonts w:ascii="Arial" w:hAnsi="Arial" w:cs="Arial"/>
                <w:bCs/>
                <w:sz w:val="18"/>
                <w:szCs w:val="18"/>
              </w:rPr>
            </w:r>
            <w:r w:rsidRPr="00EA02A4">
              <w:rPr>
                <w:rFonts w:ascii="Arial" w:hAnsi="Arial" w:cs="Arial"/>
                <w:bCs/>
                <w:sz w:val="18"/>
                <w:szCs w:val="18"/>
              </w:rPr>
              <w:fldChar w:fldCharType="separate"/>
            </w:r>
            <w:r w:rsidR="003B6B5F">
              <w:rPr>
                <w:rFonts w:ascii="Arial" w:hAnsi="Arial" w:cs="Arial"/>
                <w:bCs/>
                <w:noProof/>
                <w:sz w:val="18"/>
                <w:szCs w:val="18"/>
              </w:rPr>
              <w:t> </w:t>
            </w:r>
            <w:r w:rsidR="003B6B5F">
              <w:rPr>
                <w:rFonts w:ascii="Arial" w:hAnsi="Arial" w:cs="Arial"/>
                <w:bCs/>
                <w:noProof/>
                <w:sz w:val="18"/>
                <w:szCs w:val="18"/>
              </w:rPr>
              <w:t> </w:t>
            </w:r>
            <w:r w:rsidR="003B6B5F">
              <w:rPr>
                <w:rFonts w:ascii="Arial" w:hAnsi="Arial" w:cs="Arial"/>
                <w:bCs/>
                <w:noProof/>
                <w:sz w:val="18"/>
                <w:szCs w:val="18"/>
              </w:rPr>
              <w:t> </w:t>
            </w:r>
            <w:r w:rsidR="003B6B5F">
              <w:rPr>
                <w:rFonts w:ascii="Arial" w:hAnsi="Arial" w:cs="Arial"/>
                <w:bCs/>
                <w:noProof/>
                <w:sz w:val="18"/>
                <w:szCs w:val="18"/>
              </w:rPr>
              <w:t> </w:t>
            </w:r>
            <w:r w:rsidR="003B6B5F">
              <w:rPr>
                <w:rFonts w:ascii="Arial" w:hAnsi="Arial" w:cs="Arial"/>
                <w:bCs/>
                <w:noProof/>
                <w:sz w:val="18"/>
                <w:szCs w:val="18"/>
              </w:rPr>
              <w:t> </w:t>
            </w:r>
            <w:r w:rsidRPr="00EA02A4">
              <w:rPr>
                <w:rFonts w:ascii="Arial" w:hAnsi="Arial" w:cs="Arial"/>
                <w:bCs/>
                <w:sz w:val="18"/>
                <w:szCs w:val="18"/>
              </w:rPr>
              <w:fldChar w:fldCharType="end"/>
            </w:r>
            <w:bookmarkEnd w:id="1"/>
          </w:p>
        </w:tc>
      </w:tr>
      <w:tr w:rsidR="003B6B5F" w:rsidRPr="00393A41">
        <w:trPr>
          <w:cantSplit/>
          <w:trHeight w:hRule="exact" w:val="462"/>
        </w:trPr>
        <w:tc>
          <w:tcPr>
            <w:tcW w:w="4405" w:type="dxa"/>
            <w:vMerge w:val="restart"/>
            <w:tcBorders>
              <w:top w:val="single" w:sz="1" w:space="0" w:color="000000"/>
              <w:left w:val="single" w:sz="1" w:space="0" w:color="000000"/>
              <w:bottom w:val="single" w:sz="1" w:space="0" w:color="000000"/>
            </w:tcBorders>
            <w:shd w:val="clear" w:color="auto" w:fill="D9D9D9"/>
          </w:tcPr>
          <w:p w:rsidR="003B6B5F" w:rsidRPr="005C10E0" w:rsidRDefault="003B6B5F" w:rsidP="003B6B5F">
            <w:pPr>
              <w:pStyle w:val="Subtitle"/>
              <w:rPr>
                <w:sz w:val="18"/>
                <w:szCs w:val="18"/>
              </w:rPr>
            </w:pPr>
          </w:p>
          <w:p w:rsidR="003B6B5F" w:rsidRPr="005C10E0" w:rsidRDefault="003B6B5F" w:rsidP="003B6B5F">
            <w:pPr>
              <w:pStyle w:val="Subtitle"/>
              <w:rPr>
                <w:sz w:val="18"/>
                <w:szCs w:val="18"/>
              </w:rPr>
            </w:pPr>
            <w:r w:rsidRPr="005C10E0">
              <w:rPr>
                <w:sz w:val="18"/>
                <w:szCs w:val="18"/>
              </w:rPr>
              <w:t>Supervision/services</w:t>
            </w:r>
          </w:p>
          <w:p w:rsidR="003B6B5F" w:rsidRPr="005C10E0" w:rsidRDefault="003B6B5F" w:rsidP="003B6B5F">
            <w:pPr>
              <w:pStyle w:val="Subtitle"/>
              <w:rPr>
                <w:b w:val="0"/>
                <w:bCs w:val="0"/>
                <w:i/>
                <w:iCs/>
                <w:sz w:val="18"/>
                <w:szCs w:val="18"/>
              </w:rPr>
            </w:pPr>
            <w:r w:rsidRPr="005C10E0">
              <w:rPr>
                <w:b w:val="0"/>
                <w:bCs w:val="0"/>
                <w:i/>
                <w:iCs/>
                <w:sz w:val="18"/>
                <w:szCs w:val="18"/>
              </w:rPr>
              <w:t>List services provided by venue including briefings, guided tours, supervisio</w:t>
            </w:r>
            <w:r w:rsidRPr="005C10E0">
              <w:rPr>
                <w:b w:val="0"/>
                <w:bCs w:val="0"/>
                <w:i/>
                <w:iCs/>
                <w:sz w:val="18"/>
                <w:szCs w:val="18"/>
                <w:shd w:val="clear" w:color="auto" w:fill="D9D9D9"/>
              </w:rPr>
              <w:t>n</w:t>
            </w:r>
            <w:r w:rsidRPr="005C10E0">
              <w:rPr>
                <w:b w:val="0"/>
                <w:bCs w:val="0"/>
                <w:i/>
                <w:iCs/>
                <w:sz w:val="18"/>
                <w:szCs w:val="18"/>
              </w:rPr>
              <w:t xml:space="preserve"> of activities etc</w:t>
            </w:r>
          </w:p>
        </w:tc>
        <w:tc>
          <w:tcPr>
            <w:tcW w:w="11472" w:type="dxa"/>
            <w:gridSpan w:val="7"/>
            <w:tcBorders>
              <w:top w:val="single" w:sz="4" w:space="0" w:color="auto"/>
              <w:left w:val="single" w:sz="1" w:space="0" w:color="000000"/>
              <w:bottom w:val="single" w:sz="1" w:space="0" w:color="000000"/>
              <w:right w:val="single" w:sz="1" w:space="0" w:color="000000"/>
            </w:tcBorders>
          </w:tcPr>
          <w:p w:rsidR="003B6B5F" w:rsidRPr="00D72D52" w:rsidRDefault="003B6B5F" w:rsidP="003B6B5F">
            <w:pPr>
              <w:spacing w:after="0" w:line="240" w:lineRule="auto"/>
              <w:rPr>
                <w:rFonts w:ascii="Arial" w:hAnsi="Arial" w:cs="Arial"/>
                <w:sz w:val="20"/>
                <w:szCs w:val="18"/>
              </w:rPr>
            </w:pPr>
            <w:r w:rsidRPr="00D72D52">
              <w:rPr>
                <w:rFonts w:ascii="Helvetica" w:hAnsi="Helvetica"/>
                <w:sz w:val="20"/>
                <w:szCs w:val="27"/>
              </w:rPr>
              <w:t xml:space="preserve">All groups accompanied by a trained </w:t>
            </w:r>
            <w:r>
              <w:rPr>
                <w:rFonts w:ascii="Helvetica" w:hAnsi="Helvetica"/>
                <w:sz w:val="20"/>
                <w:szCs w:val="27"/>
              </w:rPr>
              <w:t xml:space="preserve">Dreamtime Southern </w:t>
            </w:r>
            <w:r w:rsidR="003314DC">
              <w:rPr>
                <w:rFonts w:ascii="Helvetica" w:hAnsi="Helvetica"/>
                <w:sz w:val="20"/>
                <w:szCs w:val="27"/>
              </w:rPr>
              <w:t>X Guide</w:t>
            </w:r>
            <w:r w:rsidRPr="00D72D52">
              <w:rPr>
                <w:rFonts w:ascii="Helvetica" w:hAnsi="Helvetica"/>
                <w:sz w:val="20"/>
                <w:szCs w:val="27"/>
              </w:rPr>
              <w:t xml:space="preserve"> for duration of the tour. </w:t>
            </w:r>
          </w:p>
        </w:tc>
      </w:tr>
      <w:tr w:rsidR="003B6B5F" w:rsidRPr="00393A41">
        <w:trPr>
          <w:cantSplit/>
          <w:trHeight w:hRule="exact" w:val="385"/>
        </w:trPr>
        <w:tc>
          <w:tcPr>
            <w:tcW w:w="4405" w:type="dxa"/>
            <w:vMerge/>
            <w:tcBorders>
              <w:top w:val="single" w:sz="1" w:space="0" w:color="000000"/>
              <w:left w:val="single" w:sz="1" w:space="0" w:color="000000"/>
              <w:bottom w:val="single" w:sz="1" w:space="0" w:color="000000"/>
            </w:tcBorders>
            <w:shd w:val="clear" w:color="auto" w:fill="D9D9D9"/>
          </w:tcPr>
          <w:p w:rsidR="003B6B5F" w:rsidRPr="00393A41" w:rsidRDefault="003B6B5F" w:rsidP="003B6B5F">
            <w:pPr>
              <w:rPr>
                <w:sz w:val="18"/>
                <w:szCs w:val="18"/>
              </w:rPr>
            </w:pPr>
          </w:p>
        </w:tc>
        <w:tc>
          <w:tcPr>
            <w:tcW w:w="11472" w:type="dxa"/>
            <w:gridSpan w:val="7"/>
            <w:tcBorders>
              <w:left w:val="single" w:sz="1" w:space="0" w:color="000000"/>
              <w:bottom w:val="single" w:sz="1" w:space="0" w:color="000000"/>
              <w:right w:val="single" w:sz="1" w:space="0" w:color="000000"/>
            </w:tcBorders>
          </w:tcPr>
          <w:p w:rsidR="003B6B5F" w:rsidRPr="00D72D52" w:rsidRDefault="003B6B5F" w:rsidP="003B6B5F">
            <w:pPr>
              <w:spacing w:line="240" w:lineRule="auto"/>
              <w:rPr>
                <w:rFonts w:ascii="Arial" w:hAnsi="Arial" w:cs="Arial"/>
                <w:sz w:val="20"/>
                <w:szCs w:val="18"/>
              </w:rPr>
            </w:pPr>
            <w:r>
              <w:rPr>
                <w:sz w:val="20"/>
              </w:rPr>
              <w:t>Ratio 2: 30</w:t>
            </w:r>
            <w:r w:rsidRPr="00D72D52">
              <w:rPr>
                <w:sz w:val="20"/>
              </w:rPr>
              <w:t xml:space="preserve"> including accompanying teacher. Accompanying teacher holds responsibility for duty of care.</w:t>
            </w:r>
            <w:r w:rsidRPr="00D72D52">
              <w:rPr>
                <w:rFonts w:ascii="Arial" w:hAnsi="Arial" w:cs="Arial"/>
                <w:sz w:val="20"/>
                <w:szCs w:val="18"/>
              </w:rPr>
              <w:t xml:space="preserve">  </w:t>
            </w:r>
          </w:p>
        </w:tc>
      </w:tr>
      <w:tr w:rsidR="003B6B5F" w:rsidRPr="00393A41">
        <w:trPr>
          <w:cantSplit/>
          <w:trHeight w:val="301"/>
        </w:trPr>
        <w:tc>
          <w:tcPr>
            <w:tcW w:w="4405" w:type="dxa"/>
            <w:vMerge/>
            <w:tcBorders>
              <w:top w:val="single" w:sz="1" w:space="0" w:color="000000"/>
              <w:left w:val="single" w:sz="1" w:space="0" w:color="000000"/>
              <w:bottom w:val="single" w:sz="1" w:space="0" w:color="000000"/>
            </w:tcBorders>
            <w:shd w:val="clear" w:color="auto" w:fill="D9D9D9"/>
          </w:tcPr>
          <w:p w:rsidR="003B6B5F" w:rsidRPr="00393A41" w:rsidRDefault="003B6B5F" w:rsidP="003B6B5F">
            <w:pPr>
              <w:rPr>
                <w:sz w:val="18"/>
                <w:szCs w:val="18"/>
              </w:rPr>
            </w:pPr>
          </w:p>
        </w:tc>
        <w:tc>
          <w:tcPr>
            <w:tcW w:w="11472" w:type="dxa"/>
            <w:gridSpan w:val="7"/>
            <w:tcBorders>
              <w:left w:val="single" w:sz="1" w:space="0" w:color="000000"/>
              <w:bottom w:val="single" w:sz="1" w:space="0" w:color="000000"/>
              <w:right w:val="single" w:sz="1" w:space="0" w:color="000000"/>
            </w:tcBorders>
          </w:tcPr>
          <w:p w:rsidR="003B6B5F" w:rsidRPr="00EA02A4" w:rsidRDefault="003B6B5F" w:rsidP="003B6B5F">
            <w:pPr>
              <w:spacing w:line="240" w:lineRule="auto"/>
              <w:rPr>
                <w:rFonts w:ascii="Arial" w:hAnsi="Arial" w:cs="Arial"/>
                <w:sz w:val="18"/>
                <w:szCs w:val="18"/>
              </w:rPr>
            </w:pPr>
          </w:p>
        </w:tc>
      </w:tr>
      <w:tr w:rsidR="003B6B5F" w:rsidRPr="00393A41">
        <w:trPr>
          <w:cantSplit/>
          <w:trHeight w:val="845"/>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Access</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Default="003B6B5F" w:rsidP="003B6B5F">
            <w:pPr>
              <w:spacing w:after="0" w:line="240" w:lineRule="auto"/>
              <w:rPr>
                <w:sz w:val="18"/>
                <w:szCs w:val="18"/>
              </w:rPr>
            </w:pPr>
            <w:r w:rsidRPr="00393A41">
              <w:rPr>
                <w:i/>
                <w:iCs/>
                <w:sz w:val="18"/>
                <w:szCs w:val="18"/>
              </w:rPr>
              <w:t>Are access to and egress from the premises safe and without risk to health</w:t>
            </w:r>
            <w:r w:rsidRPr="00393A41">
              <w:rPr>
                <w:bCs/>
                <w:i/>
                <w:iCs/>
                <w:sz w:val="18"/>
                <w:szCs w:val="18"/>
              </w:rPr>
              <w:t>?</w:t>
            </w:r>
            <w:r w:rsidRPr="00393A41">
              <w:rPr>
                <w:bCs/>
                <w:sz w:val="18"/>
                <w:szCs w:val="18"/>
              </w:rPr>
              <w:tab/>
            </w:r>
            <w:r w:rsidRPr="00393A41">
              <w:rPr>
                <w:bCs/>
                <w:sz w:val="18"/>
                <w:szCs w:val="18"/>
              </w:rPr>
              <w:tab/>
            </w:r>
            <w:r w:rsidRPr="00393BDA">
              <w:t xml:space="preserve">Yes </w:t>
            </w:r>
            <w:r>
              <w:t xml:space="preserve"> </w:t>
            </w:r>
            <w:r>
              <w:rPr>
                <w:sz w:val="18"/>
                <w:szCs w:val="18"/>
              </w:rPr>
              <w:t xml:space="preserve"> </w:t>
            </w:r>
            <w:r>
              <w:rPr>
                <w:sz w:val="18"/>
                <w:szCs w:val="18"/>
              </w:rPr>
              <w:sym w:font="Wingdings" w:char="F0FC"/>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Default="003B6B5F" w:rsidP="003B6B5F">
            <w:pPr>
              <w:spacing w:after="0" w:line="240" w:lineRule="auto"/>
              <w:rPr>
                <w:sz w:val="18"/>
                <w:szCs w:val="18"/>
              </w:rPr>
            </w:pPr>
            <w:r w:rsidRPr="00393A41">
              <w:rPr>
                <w:bCs/>
                <w:i/>
                <w:sz w:val="18"/>
                <w:szCs w:val="18"/>
              </w:rPr>
              <w:t>Is the venue wheelchair accessible?</w:t>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BDA">
              <w:t xml:space="preserve">Yes </w:t>
            </w:r>
            <w:r>
              <w:t xml:space="preserve"> </w:t>
            </w:r>
            <w:r>
              <w:rPr>
                <w:sz w:val="18"/>
                <w:szCs w:val="18"/>
              </w:rPr>
              <w:t xml:space="preserve">     </w:t>
            </w:r>
            <w:r>
              <w:t xml:space="preserve">   </w:t>
            </w:r>
            <w:r w:rsidRPr="00393BDA">
              <w:t>No</w:t>
            </w:r>
            <w:r>
              <w:rPr>
                <w:sz w:val="18"/>
                <w:szCs w:val="18"/>
              </w:rPr>
              <w:t xml:space="preserve">  </w:t>
            </w:r>
            <w:r>
              <w:rPr>
                <w:sz w:val="18"/>
                <w:szCs w:val="18"/>
              </w:rPr>
              <w:sym w:font="Wingdings" w:char="F0FC"/>
            </w:r>
            <w:r>
              <w:t xml:space="preserve"> </w:t>
            </w:r>
          </w:p>
          <w:p w:rsidR="003B6B5F" w:rsidRDefault="003B6B5F" w:rsidP="003B6B5F">
            <w:pPr>
              <w:spacing w:after="0" w:line="240" w:lineRule="auto"/>
              <w:rPr>
                <w:sz w:val="18"/>
                <w:szCs w:val="18"/>
              </w:rPr>
            </w:pPr>
            <w:r w:rsidRPr="00393A41">
              <w:rPr>
                <w:bCs/>
                <w:i/>
                <w:sz w:val="18"/>
                <w:szCs w:val="18"/>
              </w:rPr>
              <w:t>Are disabled toilets available?</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sidRPr="00393BDA">
              <w:t xml:space="preserve">Yes </w:t>
            </w:r>
            <w:r>
              <w:t xml:space="preserve"> </w:t>
            </w:r>
            <w:r>
              <w:rPr>
                <w:sz w:val="18"/>
                <w:szCs w:val="18"/>
              </w:rPr>
              <w:t xml:space="preserve"> </w:t>
            </w:r>
            <w:r>
              <w:rPr>
                <w:sz w:val="18"/>
                <w:szCs w:val="18"/>
              </w:rPr>
              <w:sym w:font="Wingdings" w:char="F0FC"/>
            </w:r>
            <w:r>
              <w:t xml:space="preserve">   </w:t>
            </w:r>
            <w:r w:rsidRPr="00393BDA">
              <w:t>No</w:t>
            </w:r>
            <w:r>
              <w:rPr>
                <w:sz w:val="18"/>
                <w:szCs w:val="18"/>
              </w:rPr>
              <w:t xml:space="preserve">  </w:t>
            </w:r>
            <w:r w:rsidR="000A4393">
              <w:rPr>
                <w:sz w:val="18"/>
                <w:szCs w:val="18"/>
              </w:rPr>
              <w:fldChar w:fldCharType="begin">
                <w:ffData>
                  <w:name w:val=""/>
                  <w:enabled/>
                  <w:calcOnExit w:val="0"/>
                  <w:checkBox>
                    <w:sizeAuto/>
                    <w:default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Pr="00393A41" w:rsidRDefault="003B6B5F" w:rsidP="003B6B5F">
            <w:pPr>
              <w:spacing w:after="0" w:line="240" w:lineRule="auto"/>
              <w:rPr>
                <w:sz w:val="18"/>
                <w:szCs w:val="18"/>
              </w:rPr>
            </w:pPr>
          </w:p>
        </w:tc>
      </w:tr>
      <w:tr w:rsidR="003B6B5F" w:rsidRPr="00393A41">
        <w:trPr>
          <w:cantSplit/>
          <w:trHeight w:val="336"/>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Emergencies</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Default="003B6B5F" w:rsidP="003B6B5F">
            <w:pPr>
              <w:spacing w:after="0" w:line="240" w:lineRule="auto"/>
              <w:rPr>
                <w:sz w:val="18"/>
                <w:szCs w:val="18"/>
              </w:rPr>
            </w:pPr>
            <w:r w:rsidRPr="00393A41">
              <w:rPr>
                <w:i/>
                <w:iCs/>
                <w:sz w:val="18"/>
                <w:szCs w:val="18"/>
              </w:rPr>
              <w:t>Are emergency procedures in place in the venue</w:t>
            </w:r>
            <w:r w:rsidRPr="00393A41">
              <w:rPr>
                <w:bCs/>
                <w:i/>
                <w:iCs/>
                <w:sz w:val="18"/>
                <w:szCs w:val="18"/>
              </w:rPr>
              <w:t>?</w:t>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BDA">
              <w:t xml:space="preserve">Yes </w:t>
            </w:r>
            <w:r>
              <w:t xml:space="preserve"> </w:t>
            </w:r>
            <w:r>
              <w:rPr>
                <w:sz w:val="18"/>
                <w:szCs w:val="18"/>
              </w:rPr>
              <w:t xml:space="preserve"> </w:t>
            </w:r>
            <w:r>
              <w:rPr>
                <w:sz w:val="18"/>
                <w:szCs w:val="18"/>
              </w:rPr>
              <w:sym w:font="Wingdings" w:char="F0FC"/>
            </w:r>
            <w:r>
              <w:t xml:space="preserve">   </w:t>
            </w:r>
            <w:r w:rsidRPr="00393BDA">
              <w:t>No</w:t>
            </w:r>
            <w:r>
              <w:rPr>
                <w:sz w:val="18"/>
                <w:szCs w:val="18"/>
              </w:rPr>
              <w:t xml:space="preserve">   </w:t>
            </w:r>
            <w:r w:rsidR="000A4393">
              <w:rPr>
                <w:sz w:val="18"/>
                <w:szCs w:val="18"/>
              </w:rPr>
              <w:fldChar w:fldCharType="begin">
                <w:ffData>
                  <w:name w:val=""/>
                  <w:enabled/>
                  <w:calcOnExit w:val="0"/>
                  <w:checkBox>
                    <w:sizeAuto/>
                    <w:default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Default="003B6B5F" w:rsidP="003B6B5F">
            <w:pPr>
              <w:spacing w:after="0" w:line="240" w:lineRule="auto"/>
              <w:rPr>
                <w:sz w:val="18"/>
                <w:szCs w:val="18"/>
              </w:rPr>
            </w:pPr>
            <w:r w:rsidRPr="00393A41">
              <w:rPr>
                <w:bCs/>
                <w:i/>
                <w:sz w:val="18"/>
                <w:szCs w:val="18"/>
              </w:rPr>
              <w:t xml:space="preserve">Are </w:t>
            </w:r>
            <w:r>
              <w:rPr>
                <w:bCs/>
                <w:i/>
                <w:sz w:val="18"/>
                <w:szCs w:val="18"/>
              </w:rPr>
              <w:t>employees and others undertaking work (including volunteers)</w:t>
            </w:r>
            <w:r w:rsidRPr="00393A41">
              <w:rPr>
                <w:bCs/>
                <w:i/>
                <w:sz w:val="18"/>
                <w:szCs w:val="18"/>
              </w:rPr>
              <w:t xml:space="preserve"> trained to deal with emergency situations?</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sidRPr="00393BDA">
              <w:t xml:space="preserve">Yes </w:t>
            </w:r>
            <w:r>
              <w:t xml:space="preserve"> </w:t>
            </w:r>
            <w:r>
              <w:rPr>
                <w:sz w:val="18"/>
                <w:szCs w:val="18"/>
              </w:rPr>
              <w:sym w:font="Wingdings" w:char="F0FC"/>
            </w:r>
            <w:r>
              <w:t xml:space="preserve">    </w:t>
            </w:r>
            <w:r w:rsidRPr="00393BDA">
              <w:t>No</w:t>
            </w:r>
            <w:r>
              <w:t xml:space="preserve">  </w:t>
            </w:r>
            <w:r w:rsidR="000A4393">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Pr="00393A41" w:rsidRDefault="003B6B5F" w:rsidP="003B6B5F">
            <w:pPr>
              <w:spacing w:after="0" w:line="240" w:lineRule="auto"/>
              <w:rPr>
                <w:sz w:val="18"/>
                <w:szCs w:val="18"/>
              </w:rPr>
            </w:pPr>
          </w:p>
        </w:tc>
      </w:tr>
      <w:tr w:rsidR="003B6B5F" w:rsidRPr="00393A41">
        <w:trPr>
          <w:cantSplit/>
          <w:trHeight w:val="336"/>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Construction/ Maintenance/ Repair</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Pr="00393A41" w:rsidRDefault="003B6B5F" w:rsidP="003B6B5F">
            <w:pPr>
              <w:spacing w:after="0" w:line="240" w:lineRule="auto"/>
              <w:rPr>
                <w:b/>
                <w:bCs/>
                <w:sz w:val="18"/>
                <w:szCs w:val="18"/>
              </w:rPr>
            </w:pPr>
            <w:r w:rsidRPr="00393A41">
              <w:rPr>
                <w:bCs/>
                <w:i/>
                <w:sz w:val="18"/>
                <w:szCs w:val="18"/>
              </w:rPr>
              <w:t>Are licensed personnel used for all construction, maintenance</w:t>
            </w:r>
            <w:r>
              <w:rPr>
                <w:bCs/>
                <w:i/>
                <w:sz w:val="18"/>
                <w:szCs w:val="18"/>
              </w:rPr>
              <w:t xml:space="preserve"> </w:t>
            </w:r>
            <w:r w:rsidRPr="00393A41">
              <w:rPr>
                <w:bCs/>
                <w:i/>
                <w:sz w:val="18"/>
                <w:szCs w:val="18"/>
              </w:rPr>
              <w:t>and repair work?</w:t>
            </w:r>
            <w:r w:rsidRPr="00393A41">
              <w:rPr>
                <w:bCs/>
                <w:i/>
                <w:sz w:val="18"/>
                <w:szCs w:val="18"/>
              </w:rPr>
              <w:tab/>
            </w:r>
            <w:r w:rsidRPr="00393A41">
              <w:rPr>
                <w:bCs/>
                <w:i/>
                <w:sz w:val="18"/>
                <w:szCs w:val="18"/>
              </w:rPr>
              <w:tab/>
            </w:r>
            <w:r w:rsidRPr="00393BDA">
              <w:t xml:space="preserve">Yes </w:t>
            </w:r>
            <w:r>
              <w:t xml:space="preserve"> </w:t>
            </w:r>
            <w:r>
              <w:rPr>
                <w:sz w:val="18"/>
                <w:szCs w:val="18"/>
              </w:rPr>
              <w:t xml:space="preserve"> </w:t>
            </w:r>
            <w:r>
              <w:rPr>
                <w:sz w:val="18"/>
                <w:szCs w:val="18"/>
              </w:rPr>
              <w:sym w:font="Wingdings" w:char="F0FC"/>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tc>
      </w:tr>
      <w:tr w:rsidR="003B6B5F" w:rsidRPr="00393A41">
        <w:trPr>
          <w:cantSplit/>
          <w:trHeight w:val="2788"/>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First Aid/medical emergency</w:t>
            </w:r>
          </w:p>
          <w:p w:rsidR="003B6B5F" w:rsidRPr="005C10E0" w:rsidRDefault="003B6B5F" w:rsidP="003B6B5F">
            <w:pPr>
              <w:pStyle w:val="Subtitle"/>
              <w:rPr>
                <w:b w:val="0"/>
                <w:i/>
                <w:sz w:val="18"/>
                <w:szCs w:val="18"/>
              </w:rPr>
            </w:pP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Default="003B6B5F" w:rsidP="003B6B5F">
            <w:pPr>
              <w:spacing w:after="0" w:line="240" w:lineRule="auto"/>
              <w:rPr>
                <w:sz w:val="18"/>
                <w:szCs w:val="18"/>
              </w:rPr>
            </w:pPr>
            <w:r w:rsidRPr="00393A41">
              <w:rPr>
                <w:bCs/>
                <w:i/>
                <w:sz w:val="18"/>
                <w:szCs w:val="18"/>
              </w:rPr>
              <w:t>Are first aid kits available for each activity?</w:t>
            </w:r>
            <w:r>
              <w:rPr>
                <w:bCs/>
                <w:sz w:val="18"/>
                <w:szCs w:val="18"/>
              </w:rPr>
              <w:tab/>
            </w:r>
            <w:r>
              <w:rPr>
                <w:bCs/>
                <w:sz w:val="18"/>
                <w:szCs w:val="18"/>
              </w:rPr>
              <w:tab/>
            </w:r>
            <w:r>
              <w:rPr>
                <w:bCs/>
                <w:sz w:val="18"/>
                <w:szCs w:val="18"/>
              </w:rPr>
              <w:tab/>
            </w:r>
            <w:r>
              <w:rPr>
                <w:bCs/>
                <w:sz w:val="18"/>
                <w:szCs w:val="18"/>
              </w:rPr>
              <w:tab/>
            </w:r>
            <w:r>
              <w:rPr>
                <w:bCs/>
                <w:sz w:val="18"/>
                <w:szCs w:val="18"/>
              </w:rPr>
              <w:tab/>
            </w:r>
            <w:r w:rsidRPr="00393BDA">
              <w:t xml:space="preserve">Yes   </w:t>
            </w:r>
            <w:r>
              <w:rPr>
                <w:sz w:val="18"/>
                <w:szCs w:val="18"/>
              </w:rPr>
              <w:sym w:font="Wingdings" w:char="F0FC"/>
            </w:r>
            <w:r w:rsidRPr="00CA5DDC">
              <w:rPr>
                <w:sz w:val="20"/>
                <w:szCs w:val="20"/>
              </w:rPr>
              <w:t xml:space="preserve"> </w:t>
            </w:r>
            <w:r>
              <w:rPr>
                <w:sz w:val="20"/>
                <w:szCs w:val="20"/>
              </w:rPr>
              <w:t xml:space="preserve"> </w:t>
            </w:r>
            <w:r w:rsidRPr="00393BDA">
              <w:t xml:space="preserve"> 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Default="003B6B5F" w:rsidP="003B6B5F">
            <w:pPr>
              <w:spacing w:after="0" w:line="240" w:lineRule="auto"/>
              <w:rPr>
                <w:sz w:val="18"/>
                <w:szCs w:val="18"/>
              </w:rPr>
            </w:pPr>
            <w:r w:rsidRPr="00393A41">
              <w:rPr>
                <w:bCs/>
                <w:i/>
                <w:sz w:val="18"/>
                <w:szCs w:val="18"/>
              </w:rPr>
              <w:t>Is there a trained first aid officer at the venue?</w:t>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BDA">
              <w:t xml:space="preserve">Yes   </w:t>
            </w:r>
            <w:r>
              <w:rPr>
                <w:sz w:val="18"/>
                <w:szCs w:val="18"/>
              </w:rPr>
              <w:sym w:font="Wingdings" w:char="F0FC"/>
            </w:r>
            <w:r w:rsidRPr="00CA5DDC">
              <w:rPr>
                <w:sz w:val="20"/>
                <w:szCs w:val="20"/>
              </w:rPr>
              <w:t xml:space="preserve"> </w:t>
            </w:r>
            <w:r>
              <w:rPr>
                <w:sz w:val="20"/>
                <w:szCs w:val="20"/>
              </w:rPr>
              <w:t xml:space="preserve"> </w:t>
            </w:r>
            <w:r w:rsidRPr="00393BDA">
              <w:t xml:space="preserve"> 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Default="003B6B5F" w:rsidP="003B6B5F">
            <w:pPr>
              <w:spacing w:after="0" w:line="240" w:lineRule="auto"/>
              <w:rPr>
                <w:sz w:val="18"/>
                <w:szCs w:val="18"/>
              </w:rPr>
            </w:pPr>
            <w:r w:rsidRPr="00393A41">
              <w:rPr>
                <w:bCs/>
                <w:i/>
                <w:sz w:val="18"/>
                <w:szCs w:val="18"/>
              </w:rPr>
              <w:t>Is a first aid room available?</w:t>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A41">
              <w:rPr>
                <w:bCs/>
                <w:sz w:val="18"/>
                <w:szCs w:val="18"/>
              </w:rPr>
              <w:tab/>
            </w:r>
            <w:r w:rsidRPr="00393BDA">
              <w:t xml:space="preserve">Yes </w:t>
            </w:r>
            <w:r>
              <w:t xml:space="preserve"> </w:t>
            </w:r>
            <w:r w:rsidR="000A4393">
              <w:rPr>
                <w:sz w:val="18"/>
                <w:szCs w:val="18"/>
              </w:rPr>
              <w:fldChar w:fldCharType="begin">
                <w:ffData>
                  <w:name w:val=""/>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r>
              <w:t xml:space="preserve">  </w:t>
            </w:r>
            <w:r w:rsidRPr="00393BDA">
              <w:t>No</w:t>
            </w:r>
            <w:r>
              <w:rPr>
                <w:sz w:val="18"/>
                <w:szCs w:val="18"/>
              </w:rPr>
              <w:t xml:space="preserve">   </w:t>
            </w:r>
            <w:r>
              <w:rPr>
                <w:sz w:val="18"/>
                <w:szCs w:val="18"/>
              </w:rPr>
              <w:sym w:font="Wingdings" w:char="F0FC"/>
            </w:r>
          </w:p>
          <w:p w:rsidR="003B6B5F" w:rsidRDefault="003B6B5F" w:rsidP="003B6B5F">
            <w:pPr>
              <w:spacing w:after="0" w:line="240" w:lineRule="auto"/>
              <w:rPr>
                <w:sz w:val="18"/>
                <w:szCs w:val="18"/>
              </w:rPr>
            </w:pPr>
          </w:p>
          <w:p w:rsidR="003B6B5F" w:rsidRDefault="003B6B5F" w:rsidP="003B6B5F">
            <w:pPr>
              <w:spacing w:after="0" w:line="240" w:lineRule="auto"/>
              <w:rPr>
                <w:sz w:val="18"/>
                <w:szCs w:val="18"/>
              </w:rPr>
            </w:pPr>
            <w:r>
              <w:rPr>
                <w:sz w:val="18"/>
                <w:szCs w:val="18"/>
              </w:rPr>
              <w:t>If an emergency occurred, the following procedures should be followed:</w:t>
            </w:r>
          </w:p>
          <w:p w:rsidR="003B6B5F" w:rsidRPr="001A27E1" w:rsidRDefault="003B6B5F" w:rsidP="003B6B5F">
            <w:pPr>
              <w:pStyle w:val="ListParagraph"/>
              <w:numPr>
                <w:ilvl w:val="0"/>
                <w:numId w:val="1"/>
              </w:numPr>
              <w:rPr>
                <w:color w:val="1F497D"/>
                <w:sz w:val="18"/>
                <w:szCs w:val="18"/>
              </w:rPr>
            </w:pPr>
            <w:r>
              <w:rPr>
                <w:sz w:val="18"/>
                <w:szCs w:val="18"/>
              </w:rPr>
              <w:t xml:space="preserve">Contact emergency services                                                                               </w:t>
            </w:r>
          </w:p>
          <w:p w:rsidR="003B6B5F" w:rsidRPr="001A27E1" w:rsidRDefault="003B6B5F" w:rsidP="003B6B5F">
            <w:pPr>
              <w:spacing w:after="0" w:line="240" w:lineRule="auto"/>
              <w:rPr>
                <w:color w:val="1F497D"/>
                <w:sz w:val="18"/>
                <w:szCs w:val="18"/>
              </w:rPr>
            </w:pPr>
            <w:r>
              <w:rPr>
                <w:sz w:val="18"/>
                <w:szCs w:val="18"/>
              </w:rPr>
              <w:t xml:space="preserve">Emergency service access/medical evacuation                                                               </w:t>
            </w:r>
          </w:p>
          <w:p w:rsidR="003B6B5F" w:rsidRDefault="003B6B5F" w:rsidP="003B6B5F">
            <w:pPr>
              <w:pStyle w:val="NoSpacing"/>
              <w:rPr>
                <w:sz w:val="18"/>
                <w:szCs w:val="18"/>
              </w:rPr>
            </w:pPr>
            <w:r w:rsidRPr="001A27E1">
              <w:rPr>
                <w:sz w:val="18"/>
                <w:szCs w:val="18"/>
              </w:rPr>
              <w:t xml:space="preserve">Emergency + smartphone app downloaded and available to staff                        </w:t>
            </w:r>
            <w:r>
              <w:rPr>
                <w:sz w:val="18"/>
                <w:szCs w:val="18"/>
              </w:rPr>
              <w:t xml:space="preserve">     </w:t>
            </w:r>
            <w:r w:rsidRPr="001A27E1">
              <w:rPr>
                <w:sz w:val="18"/>
                <w:szCs w:val="18"/>
              </w:rPr>
              <w:t xml:space="preserve"> </w:t>
            </w:r>
            <w:r w:rsidRPr="00393BDA">
              <w:t xml:space="preserve">Yes </w:t>
            </w:r>
            <w:r>
              <w:t xml:space="preserve"> </w:t>
            </w:r>
            <w:r>
              <w:rPr>
                <w:sz w:val="18"/>
                <w:szCs w:val="18"/>
              </w:rPr>
              <w:sym w:font="Wingdings" w:char="F0FC"/>
            </w:r>
            <w:r>
              <w:t xml:space="preserve"> </w:t>
            </w:r>
            <w:r w:rsidRPr="00393BDA">
              <w:t>No</w:t>
            </w:r>
            <w:r>
              <w:rPr>
                <w:sz w:val="18"/>
                <w:szCs w:val="18"/>
              </w:rPr>
              <w:t xml:space="preserve">   </w:t>
            </w:r>
          </w:p>
          <w:p w:rsidR="003B6B5F" w:rsidRPr="001A27E1" w:rsidRDefault="003B6B5F" w:rsidP="003B6B5F">
            <w:pPr>
              <w:pStyle w:val="NoSpacing"/>
              <w:rPr>
                <w:sz w:val="18"/>
                <w:szCs w:val="18"/>
              </w:rPr>
            </w:pPr>
            <w:r>
              <w:rPr>
                <w:sz w:val="18"/>
                <w:szCs w:val="18"/>
              </w:rPr>
              <w:t xml:space="preserve"> </w:t>
            </w:r>
          </w:p>
          <w:p w:rsidR="003B6B5F" w:rsidRDefault="003B6B5F" w:rsidP="003B6B5F">
            <w:pPr>
              <w:spacing w:after="0" w:line="240" w:lineRule="auto"/>
              <w:rPr>
                <w:color w:val="1F497D"/>
                <w:sz w:val="18"/>
                <w:szCs w:val="18"/>
              </w:rPr>
            </w:pPr>
            <w:r>
              <w:rPr>
                <w:sz w:val="18"/>
                <w:szCs w:val="18"/>
              </w:rPr>
              <w:t xml:space="preserve">ii.   Distance to nearest hospital/medical facility                                                             </w:t>
            </w:r>
            <w:r w:rsidRPr="0069550C">
              <w:rPr>
                <w:color w:val="1F497D"/>
                <w:sz w:val="18"/>
                <w:szCs w:val="18"/>
              </w:rPr>
              <w:t>Gateway Quayside Medical Centre</w:t>
            </w:r>
            <w:r>
              <w:rPr>
                <w:color w:val="1F497D"/>
                <w:sz w:val="18"/>
                <w:szCs w:val="18"/>
              </w:rPr>
              <w:t xml:space="preserve"> </w:t>
            </w:r>
            <w:r w:rsidRPr="00D80407">
              <w:rPr>
                <w:color w:val="1F497D"/>
                <w:sz w:val="18"/>
                <w:szCs w:val="18"/>
              </w:rPr>
              <w:t xml:space="preserve">= </w:t>
            </w:r>
            <w:r>
              <w:rPr>
                <w:color w:val="1F497D"/>
                <w:sz w:val="18"/>
                <w:szCs w:val="18"/>
              </w:rPr>
              <w:t>0.5km</w:t>
            </w:r>
            <w:r w:rsidRPr="00D80407">
              <w:rPr>
                <w:color w:val="1F497D"/>
                <w:sz w:val="18"/>
                <w:szCs w:val="18"/>
              </w:rPr>
              <w:t xml:space="preserve"> </w:t>
            </w:r>
            <w:r>
              <w:rPr>
                <w:color w:val="1F497D"/>
                <w:sz w:val="18"/>
                <w:szCs w:val="18"/>
              </w:rPr>
              <w:t xml:space="preserve">      </w:t>
            </w:r>
            <w:r w:rsidRPr="00D80407">
              <w:rPr>
                <w:color w:val="1F497D"/>
                <w:sz w:val="18"/>
                <w:szCs w:val="18"/>
              </w:rPr>
              <w:t xml:space="preserve"> </w:t>
            </w:r>
          </w:p>
          <w:p w:rsidR="003B6B5F" w:rsidRDefault="003B6B5F" w:rsidP="003B6B5F">
            <w:pPr>
              <w:spacing w:after="0" w:line="240" w:lineRule="auto"/>
              <w:rPr>
                <w:color w:val="1F497D"/>
                <w:sz w:val="18"/>
                <w:szCs w:val="18"/>
              </w:rPr>
            </w:pPr>
            <w:r>
              <w:rPr>
                <w:color w:val="1F497D"/>
                <w:sz w:val="18"/>
                <w:szCs w:val="18"/>
              </w:rPr>
              <w:t xml:space="preserve">                                                                                                                                                  Macquarie St </w:t>
            </w:r>
            <w:r w:rsidRPr="00D80407">
              <w:rPr>
                <w:color w:val="1F497D"/>
                <w:sz w:val="18"/>
                <w:szCs w:val="18"/>
              </w:rPr>
              <w:t>Hospital =</w:t>
            </w:r>
            <w:r>
              <w:rPr>
                <w:color w:val="1F497D"/>
                <w:sz w:val="18"/>
                <w:szCs w:val="18"/>
              </w:rPr>
              <w:t xml:space="preserve"> 1.2 </w:t>
            </w:r>
            <w:r w:rsidRPr="00D80407">
              <w:rPr>
                <w:color w:val="1F497D"/>
                <w:sz w:val="18"/>
                <w:szCs w:val="18"/>
              </w:rPr>
              <w:t>km</w:t>
            </w:r>
          </w:p>
          <w:p w:rsidR="003B6B5F" w:rsidRDefault="003B6B5F" w:rsidP="003B6B5F">
            <w:pPr>
              <w:spacing w:after="0" w:line="240" w:lineRule="auto"/>
              <w:rPr>
                <w:sz w:val="18"/>
                <w:szCs w:val="18"/>
              </w:rPr>
            </w:pPr>
            <w:r>
              <w:rPr>
                <w:color w:val="1F497D"/>
                <w:sz w:val="18"/>
                <w:szCs w:val="18"/>
              </w:rPr>
              <w:t xml:space="preserve">                                                                                                                                                 </w:t>
            </w:r>
            <w:r>
              <w:rPr>
                <w:sz w:val="18"/>
                <w:szCs w:val="18"/>
              </w:rPr>
              <w:t xml:space="preserve">                                                                                                                                                                </w:t>
            </w:r>
          </w:p>
          <w:p w:rsidR="003B6B5F" w:rsidRPr="00393A41" w:rsidRDefault="003B6B5F" w:rsidP="003B6B5F">
            <w:pPr>
              <w:spacing w:after="0" w:line="240" w:lineRule="auto"/>
              <w:rPr>
                <w:sz w:val="18"/>
                <w:szCs w:val="18"/>
              </w:rPr>
            </w:pPr>
          </w:p>
        </w:tc>
      </w:tr>
      <w:tr w:rsidR="003B6B5F" w:rsidRPr="00393A41">
        <w:trPr>
          <w:cantSplit/>
          <w:trHeight w:val="918"/>
        </w:trPr>
        <w:tc>
          <w:tcPr>
            <w:tcW w:w="4405" w:type="dxa"/>
            <w:tcBorders>
              <w:top w:val="single" w:sz="1" w:space="0" w:color="000000"/>
              <w:left w:val="single" w:sz="1" w:space="0" w:color="000000"/>
              <w:bottom w:val="single" w:sz="1" w:space="0" w:color="000000"/>
            </w:tcBorders>
            <w:shd w:val="clear" w:color="auto" w:fill="D9D9D9"/>
            <w:vAlign w:val="center"/>
          </w:tcPr>
          <w:p w:rsidR="003B6B5F" w:rsidRPr="005C10E0" w:rsidRDefault="003B6B5F" w:rsidP="003B6B5F">
            <w:pPr>
              <w:pStyle w:val="Subtitle"/>
              <w:rPr>
                <w:sz w:val="18"/>
                <w:szCs w:val="18"/>
              </w:rPr>
            </w:pPr>
            <w:r w:rsidRPr="005C10E0">
              <w:rPr>
                <w:sz w:val="18"/>
                <w:szCs w:val="18"/>
              </w:rPr>
              <w:t>Potential tree zones</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Pr="00393A41" w:rsidRDefault="003B6B5F" w:rsidP="003B6B5F">
            <w:pPr>
              <w:spacing w:after="0" w:line="240" w:lineRule="auto"/>
              <w:rPr>
                <w:bCs/>
                <w:i/>
                <w:sz w:val="18"/>
                <w:szCs w:val="18"/>
              </w:rPr>
            </w:pPr>
          </w:p>
        </w:tc>
      </w:tr>
      <w:tr w:rsidR="003B6B5F" w:rsidRPr="00393A41">
        <w:trPr>
          <w:cantSplit/>
          <w:trHeight w:hRule="exact" w:val="1139"/>
        </w:trPr>
        <w:tc>
          <w:tcPr>
            <w:tcW w:w="4405" w:type="dxa"/>
            <w:tcBorders>
              <w:top w:val="single" w:sz="1" w:space="0" w:color="000000"/>
              <w:left w:val="single" w:sz="1" w:space="0" w:color="000000"/>
              <w:bottom w:val="single" w:sz="1" w:space="0" w:color="000000"/>
            </w:tcBorders>
            <w:shd w:val="clear" w:color="auto" w:fill="D9D9D9"/>
          </w:tcPr>
          <w:p w:rsidR="003B6B5F" w:rsidRPr="005C10E0" w:rsidRDefault="003B6B5F" w:rsidP="003B6B5F">
            <w:pPr>
              <w:pStyle w:val="Subtitle"/>
              <w:rPr>
                <w:sz w:val="18"/>
                <w:szCs w:val="18"/>
              </w:rPr>
            </w:pPr>
            <w:r w:rsidRPr="005C10E0">
              <w:rPr>
                <w:sz w:val="18"/>
                <w:szCs w:val="18"/>
              </w:rPr>
              <w:lastRenderedPageBreak/>
              <w:t>Other factors that may be relevant to risk management</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Pr="00393A41" w:rsidRDefault="003B6B5F" w:rsidP="003B6B5F">
            <w:pPr>
              <w:spacing w:before="60" w:after="0" w:line="240" w:lineRule="auto"/>
              <w:rPr>
                <w:bCs/>
                <w:i/>
                <w:sz w:val="18"/>
                <w:szCs w:val="18"/>
              </w:rPr>
            </w:pPr>
          </w:p>
        </w:tc>
      </w:tr>
      <w:tr w:rsidR="003B6B5F" w:rsidRPr="00393A41">
        <w:trPr>
          <w:cantSplit/>
          <w:trHeight w:hRule="exact" w:val="1139"/>
        </w:trPr>
        <w:tc>
          <w:tcPr>
            <w:tcW w:w="4405" w:type="dxa"/>
            <w:vMerge w:val="restart"/>
            <w:tcBorders>
              <w:top w:val="single" w:sz="1" w:space="0" w:color="000000"/>
              <w:left w:val="single" w:sz="1" w:space="0" w:color="000000"/>
              <w:bottom w:val="single" w:sz="1" w:space="0" w:color="000000"/>
            </w:tcBorders>
            <w:shd w:val="clear" w:color="auto" w:fill="D9D9D9"/>
          </w:tcPr>
          <w:p w:rsidR="003B6B5F" w:rsidRPr="005C10E0" w:rsidRDefault="003B6B5F" w:rsidP="003B6B5F">
            <w:pPr>
              <w:pStyle w:val="Subtitle"/>
              <w:rPr>
                <w:sz w:val="18"/>
                <w:szCs w:val="18"/>
              </w:rPr>
            </w:pPr>
            <w:r w:rsidRPr="005C10E0">
              <w:rPr>
                <w:sz w:val="18"/>
                <w:szCs w:val="18"/>
              </w:rPr>
              <w:t>Child-related employment</w:t>
            </w:r>
          </w:p>
        </w:tc>
        <w:tc>
          <w:tcPr>
            <w:tcW w:w="11472" w:type="dxa"/>
            <w:gridSpan w:val="7"/>
            <w:tcBorders>
              <w:top w:val="single" w:sz="1" w:space="0" w:color="000000"/>
              <w:left w:val="single" w:sz="1" w:space="0" w:color="000000"/>
              <w:bottom w:val="single" w:sz="1" w:space="0" w:color="000000"/>
              <w:right w:val="single" w:sz="1" w:space="0" w:color="000000"/>
            </w:tcBorders>
          </w:tcPr>
          <w:p w:rsidR="003B6B5F" w:rsidRDefault="003B6B5F" w:rsidP="003B6B5F">
            <w:pPr>
              <w:spacing w:before="60" w:after="0" w:line="240" w:lineRule="auto"/>
              <w:rPr>
                <w:sz w:val="18"/>
                <w:szCs w:val="18"/>
              </w:rPr>
            </w:pPr>
            <w:r w:rsidRPr="00393A41">
              <w:rPr>
                <w:bCs/>
                <w:i/>
                <w:sz w:val="18"/>
                <w:szCs w:val="18"/>
              </w:rPr>
              <w:t xml:space="preserve">Are </w:t>
            </w:r>
            <w:r>
              <w:rPr>
                <w:bCs/>
                <w:i/>
                <w:sz w:val="18"/>
                <w:szCs w:val="18"/>
              </w:rPr>
              <w:t xml:space="preserve">employees and others undertaking work (including volunteers) </w:t>
            </w:r>
            <w:r w:rsidRPr="00393A41">
              <w:rPr>
                <w:bCs/>
                <w:i/>
                <w:sz w:val="18"/>
                <w:szCs w:val="18"/>
              </w:rPr>
              <w:t xml:space="preserve">of your organisation engaged in child-related employment as defined by the </w:t>
            </w:r>
            <w:r w:rsidRPr="00393A41">
              <w:rPr>
                <w:bCs/>
                <w:iCs/>
                <w:sz w:val="18"/>
                <w:szCs w:val="18"/>
              </w:rPr>
              <w:t>Commission for Children and Young People Act 1998</w:t>
            </w:r>
            <w:r>
              <w:rPr>
                <w:bCs/>
                <w:iCs/>
                <w:sz w:val="18"/>
                <w:szCs w:val="18"/>
              </w:rPr>
              <w:t>?</w:t>
            </w:r>
            <w:r w:rsidRPr="00393A41">
              <w:rPr>
                <w:bCs/>
                <w:sz w:val="18"/>
                <w:szCs w:val="18"/>
              </w:rPr>
              <w:tab/>
            </w:r>
            <w:r w:rsidRPr="00393A41">
              <w:rPr>
                <w:bCs/>
                <w:sz w:val="18"/>
                <w:szCs w:val="18"/>
              </w:rPr>
              <w:tab/>
            </w:r>
            <w:r w:rsidRPr="00393A41">
              <w:rPr>
                <w:bCs/>
                <w:sz w:val="18"/>
                <w:szCs w:val="18"/>
              </w:rPr>
              <w:tab/>
            </w:r>
            <w:r>
              <w:rPr>
                <w:bCs/>
                <w:sz w:val="18"/>
                <w:szCs w:val="18"/>
              </w:rPr>
              <w:t xml:space="preserve">                   </w:t>
            </w:r>
            <w:r w:rsidRPr="00393BDA">
              <w:t xml:space="preserve">Yes  </w:t>
            </w:r>
            <w:r>
              <w:rPr>
                <w:sz w:val="18"/>
                <w:szCs w:val="18"/>
              </w:rPr>
              <w:sym w:font="Wingdings" w:char="F0FC"/>
            </w:r>
            <w:r w:rsidRPr="00CA5DDC">
              <w:rPr>
                <w:sz w:val="20"/>
                <w:szCs w:val="20"/>
              </w:rPr>
              <w:t xml:space="preserve"> </w:t>
            </w:r>
            <w:r w:rsidRPr="00393BDA">
              <w:t xml:space="preserve"> </w:t>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Default="003B6B5F" w:rsidP="003B6B5F">
            <w:pPr>
              <w:spacing w:before="60" w:after="0" w:line="240" w:lineRule="auto"/>
              <w:rPr>
                <w:bCs/>
                <w:i/>
                <w:sz w:val="18"/>
                <w:szCs w:val="18"/>
              </w:rPr>
            </w:pPr>
            <w:r w:rsidRPr="00393A41">
              <w:rPr>
                <w:bCs/>
                <w:i/>
                <w:sz w:val="18"/>
                <w:szCs w:val="18"/>
              </w:rPr>
              <w:t>If yes, which Approved Screening Agency in NSW has registered your organisation as a child-related employer for the purpose of employment screenin</w:t>
            </w:r>
            <w:bookmarkStart w:id="2" w:name="Text72"/>
            <w:bookmarkEnd w:id="2"/>
            <w:r>
              <w:rPr>
                <w:bCs/>
                <w:i/>
                <w:sz w:val="18"/>
                <w:szCs w:val="18"/>
              </w:rPr>
              <w:t>g?</w:t>
            </w:r>
          </w:p>
          <w:p w:rsidR="003B6B5F" w:rsidRPr="0024613F" w:rsidRDefault="003B6B5F" w:rsidP="003B6B5F">
            <w:pPr>
              <w:spacing w:before="60" w:after="0" w:line="240" w:lineRule="auto"/>
              <w:rPr>
                <w:sz w:val="18"/>
                <w:szCs w:val="18"/>
              </w:rPr>
            </w:pPr>
            <w:r>
              <w:rPr>
                <w:bCs/>
                <w:sz w:val="18"/>
                <w:szCs w:val="18"/>
              </w:rPr>
              <w:t>NSW Commission for Children and Young people.</w:t>
            </w:r>
          </w:p>
        </w:tc>
      </w:tr>
      <w:tr w:rsidR="003B6B5F" w:rsidRPr="00393A41">
        <w:trPr>
          <w:cantSplit/>
        </w:trPr>
        <w:tc>
          <w:tcPr>
            <w:tcW w:w="4405" w:type="dxa"/>
            <w:vMerge/>
            <w:tcBorders>
              <w:top w:val="single" w:sz="1" w:space="0" w:color="000000"/>
              <w:left w:val="single" w:sz="1" w:space="0" w:color="000000"/>
              <w:bottom w:val="single" w:sz="1" w:space="0" w:color="000000"/>
            </w:tcBorders>
            <w:shd w:val="clear" w:color="auto" w:fill="D9D9D9"/>
          </w:tcPr>
          <w:p w:rsidR="003B6B5F" w:rsidRPr="00393A41" w:rsidRDefault="003B6B5F" w:rsidP="003B6B5F">
            <w:pPr>
              <w:rPr>
                <w:sz w:val="18"/>
                <w:szCs w:val="18"/>
              </w:rPr>
            </w:pPr>
          </w:p>
        </w:tc>
        <w:tc>
          <w:tcPr>
            <w:tcW w:w="11472" w:type="dxa"/>
            <w:gridSpan w:val="7"/>
            <w:tcBorders>
              <w:left w:val="single" w:sz="1" w:space="0" w:color="000000"/>
              <w:bottom w:val="single" w:sz="1" w:space="0" w:color="000000"/>
              <w:right w:val="single" w:sz="1" w:space="0" w:color="000000"/>
            </w:tcBorders>
          </w:tcPr>
          <w:p w:rsidR="003B6B5F" w:rsidRPr="00393A41" w:rsidRDefault="003B6B5F" w:rsidP="003B6B5F">
            <w:pPr>
              <w:spacing w:after="0" w:line="240" w:lineRule="auto"/>
              <w:rPr>
                <w:bCs/>
                <w:i/>
                <w:sz w:val="18"/>
                <w:szCs w:val="18"/>
              </w:rPr>
            </w:pPr>
            <w:r w:rsidRPr="00393A41">
              <w:rPr>
                <w:bCs/>
                <w:i/>
                <w:sz w:val="18"/>
                <w:szCs w:val="18"/>
              </w:rPr>
              <w:t>If your organisation is registered with an Approved Screening Agency in NSW,</w:t>
            </w:r>
          </w:p>
          <w:p w:rsidR="003B6B5F" w:rsidRDefault="003B6B5F" w:rsidP="003B6B5F">
            <w:pPr>
              <w:spacing w:after="0" w:line="240" w:lineRule="auto"/>
              <w:rPr>
                <w:bCs/>
                <w:i/>
                <w:sz w:val="18"/>
                <w:szCs w:val="18"/>
              </w:rPr>
            </w:pPr>
            <w:r>
              <w:rPr>
                <w:bCs/>
                <w:i/>
                <w:sz w:val="18"/>
                <w:szCs w:val="18"/>
              </w:rPr>
              <w:t>H</w:t>
            </w:r>
            <w:r w:rsidRPr="00393A41">
              <w:rPr>
                <w:bCs/>
                <w:i/>
                <w:sz w:val="18"/>
                <w:szCs w:val="18"/>
              </w:rPr>
              <w:t xml:space="preserve">ave all employees </w:t>
            </w:r>
            <w:r>
              <w:rPr>
                <w:bCs/>
                <w:i/>
                <w:sz w:val="18"/>
                <w:szCs w:val="18"/>
              </w:rPr>
              <w:t xml:space="preserve">and others undertaking work (including volunteers) </w:t>
            </w:r>
            <w:r w:rsidRPr="00393A41">
              <w:rPr>
                <w:bCs/>
                <w:i/>
                <w:sz w:val="18"/>
                <w:szCs w:val="18"/>
              </w:rPr>
              <w:t>undergone employment screening?</w:t>
            </w:r>
          </w:p>
          <w:p w:rsidR="003B6B5F" w:rsidRDefault="003B6B5F" w:rsidP="003B6B5F">
            <w:pPr>
              <w:spacing w:before="60" w:after="0" w:line="240" w:lineRule="auto"/>
              <w:rPr>
                <w:sz w:val="18"/>
                <w:szCs w:val="18"/>
              </w:rPr>
            </w:pPr>
            <w:r>
              <w:rPr>
                <w:bCs/>
                <w:sz w:val="18"/>
                <w:szCs w:val="18"/>
              </w:rPr>
              <w:tab/>
            </w:r>
            <w:r>
              <w:rPr>
                <w:bCs/>
                <w:sz w:val="18"/>
                <w:szCs w:val="18"/>
              </w:rPr>
              <w:tab/>
            </w:r>
            <w:r>
              <w:rPr>
                <w:bCs/>
                <w:sz w:val="18"/>
                <w:szCs w:val="18"/>
              </w:rPr>
              <w:tab/>
            </w:r>
            <w:r>
              <w:rPr>
                <w:bCs/>
                <w:sz w:val="18"/>
                <w:szCs w:val="18"/>
              </w:rPr>
              <w:tab/>
              <w:t xml:space="preserve">                                  </w:t>
            </w:r>
            <w:r>
              <w:rPr>
                <w:bCs/>
                <w:sz w:val="18"/>
                <w:szCs w:val="18"/>
              </w:rPr>
              <w:tab/>
            </w:r>
            <w:r>
              <w:rPr>
                <w:bCs/>
                <w:sz w:val="18"/>
                <w:szCs w:val="18"/>
              </w:rPr>
              <w:tab/>
            </w:r>
            <w:r>
              <w:rPr>
                <w:bCs/>
                <w:sz w:val="18"/>
                <w:szCs w:val="18"/>
              </w:rPr>
              <w:tab/>
            </w:r>
            <w:r>
              <w:rPr>
                <w:bCs/>
                <w:sz w:val="18"/>
                <w:szCs w:val="18"/>
              </w:rPr>
              <w:tab/>
              <w:t xml:space="preserve"> </w:t>
            </w:r>
            <w:r w:rsidRPr="00393BDA">
              <w:t xml:space="preserve">Yes  </w:t>
            </w:r>
            <w:r>
              <w:rPr>
                <w:sz w:val="18"/>
                <w:szCs w:val="18"/>
              </w:rPr>
              <w:sym w:font="Wingdings" w:char="F0FC"/>
            </w:r>
            <w:r w:rsidRPr="00CA5DDC">
              <w:rPr>
                <w:sz w:val="20"/>
                <w:szCs w:val="20"/>
              </w:rPr>
              <w:t xml:space="preserve"> </w:t>
            </w:r>
            <w:r w:rsidRPr="00393BDA">
              <w:t xml:space="preserve"> </w:t>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Default="003B6B5F" w:rsidP="003B6B5F">
            <w:pPr>
              <w:spacing w:before="60" w:after="0" w:line="240" w:lineRule="auto"/>
              <w:rPr>
                <w:sz w:val="18"/>
                <w:szCs w:val="18"/>
              </w:rPr>
            </w:pPr>
            <w:r w:rsidRPr="004E5E21">
              <w:rPr>
                <w:i/>
                <w:sz w:val="18"/>
                <w:szCs w:val="18"/>
              </w:rPr>
              <w:t xml:space="preserve">Have all </w:t>
            </w:r>
            <w:r w:rsidRPr="00393A41">
              <w:rPr>
                <w:bCs/>
                <w:i/>
                <w:sz w:val="18"/>
                <w:szCs w:val="18"/>
              </w:rPr>
              <w:t xml:space="preserve">employees </w:t>
            </w:r>
            <w:r>
              <w:rPr>
                <w:bCs/>
                <w:i/>
                <w:sz w:val="18"/>
                <w:szCs w:val="18"/>
              </w:rPr>
              <w:t xml:space="preserve">and others undertaking work (including volunteers) </w:t>
            </w:r>
            <w:r w:rsidRPr="004E5E21">
              <w:rPr>
                <w:i/>
                <w:sz w:val="18"/>
                <w:szCs w:val="18"/>
              </w:rPr>
              <w:t>completed an Applicant Declaration and Consent form</w:t>
            </w:r>
            <w:r w:rsidRPr="00393A41">
              <w:rPr>
                <w:bCs/>
                <w:i/>
                <w:sz w:val="18"/>
                <w:szCs w:val="18"/>
              </w:rPr>
              <w:t>?</w:t>
            </w:r>
            <w:r w:rsidRPr="00393A41">
              <w:rPr>
                <w:bCs/>
                <w:i/>
                <w:sz w:val="18"/>
                <w:szCs w:val="18"/>
              </w:rPr>
              <w:tab/>
            </w:r>
            <w:r>
              <w:rPr>
                <w:bCs/>
                <w:i/>
                <w:sz w:val="18"/>
                <w:szCs w:val="18"/>
              </w:rPr>
              <w:t xml:space="preserve">                  </w:t>
            </w:r>
            <w:r>
              <w:rPr>
                <w:bCs/>
                <w:i/>
                <w:sz w:val="18"/>
                <w:szCs w:val="18"/>
              </w:rPr>
              <w:tab/>
            </w:r>
            <w:r>
              <w:rPr>
                <w:bCs/>
                <w:i/>
                <w:sz w:val="18"/>
                <w:szCs w:val="18"/>
              </w:rPr>
              <w:tab/>
            </w:r>
            <w:r>
              <w:rPr>
                <w:bCs/>
                <w:i/>
                <w:sz w:val="18"/>
                <w:szCs w:val="18"/>
              </w:rPr>
              <w:tab/>
            </w:r>
            <w:r>
              <w:rPr>
                <w:bCs/>
                <w:i/>
                <w:sz w:val="18"/>
                <w:szCs w:val="18"/>
              </w:rPr>
              <w:tab/>
            </w:r>
            <w:r>
              <w:rPr>
                <w:bCs/>
                <w:i/>
                <w:sz w:val="18"/>
                <w:szCs w:val="18"/>
              </w:rPr>
              <w:tab/>
            </w:r>
            <w:r>
              <w:rPr>
                <w:bCs/>
                <w:i/>
                <w:sz w:val="18"/>
                <w:szCs w:val="18"/>
              </w:rPr>
              <w:tab/>
            </w:r>
            <w:r>
              <w:rPr>
                <w:bCs/>
                <w:i/>
                <w:sz w:val="18"/>
                <w:szCs w:val="18"/>
              </w:rPr>
              <w:tab/>
            </w:r>
            <w:r>
              <w:rPr>
                <w:bCs/>
                <w:i/>
                <w:sz w:val="18"/>
                <w:szCs w:val="18"/>
              </w:rPr>
              <w:tab/>
            </w:r>
            <w:r>
              <w:rPr>
                <w:bCs/>
                <w:i/>
                <w:sz w:val="18"/>
                <w:szCs w:val="18"/>
              </w:rPr>
              <w:tab/>
            </w:r>
            <w:r>
              <w:rPr>
                <w:bCs/>
                <w:i/>
                <w:sz w:val="18"/>
                <w:szCs w:val="18"/>
              </w:rPr>
              <w:tab/>
              <w:t xml:space="preserve"> </w:t>
            </w:r>
            <w:r w:rsidRPr="00393BDA">
              <w:t xml:space="preserve">Yes </w:t>
            </w:r>
            <w:r>
              <w:rPr>
                <w:sz w:val="18"/>
                <w:szCs w:val="18"/>
              </w:rPr>
              <w:sym w:font="Wingdings" w:char="F0FC"/>
            </w:r>
            <w:r w:rsidRPr="00CA5DDC">
              <w:rPr>
                <w:sz w:val="20"/>
                <w:szCs w:val="20"/>
              </w:rPr>
              <w:t xml:space="preserve"> </w:t>
            </w:r>
            <w:r w:rsidRPr="00393BDA">
              <w:t xml:space="preserve"> </w:t>
            </w:r>
            <w:r>
              <w:t xml:space="preserve">  </w:t>
            </w:r>
            <w:r w:rsidRPr="00393BDA">
              <w:t>No</w:t>
            </w:r>
            <w:r>
              <w:rPr>
                <w:sz w:val="18"/>
                <w:szCs w:val="18"/>
              </w:rPr>
              <w:t xml:space="preserve">   </w:t>
            </w:r>
            <w:r w:rsidR="000A4393">
              <w:rPr>
                <w:sz w:val="18"/>
                <w:szCs w:val="18"/>
              </w:rPr>
              <w:fldChar w:fldCharType="begin">
                <w:ffData>
                  <w:name w:val="Check2"/>
                  <w:enabled/>
                  <w:calcOnExit w:val="0"/>
                  <w:checkBox>
                    <w:sizeAuto/>
                    <w:default w:val="0"/>
                    <w:checked w:val="0"/>
                  </w:checkBox>
                </w:ffData>
              </w:fldChar>
            </w:r>
            <w:r>
              <w:rPr>
                <w:sz w:val="18"/>
                <w:szCs w:val="18"/>
              </w:rPr>
              <w:instrText xml:space="preserve"> FORMCHECKBOX </w:instrText>
            </w:r>
            <w:r w:rsidR="00B8200B">
              <w:rPr>
                <w:sz w:val="18"/>
                <w:szCs w:val="18"/>
              </w:rPr>
            </w:r>
            <w:r w:rsidR="00B8200B">
              <w:rPr>
                <w:sz w:val="18"/>
                <w:szCs w:val="18"/>
              </w:rPr>
              <w:fldChar w:fldCharType="separate"/>
            </w:r>
            <w:r w:rsidR="000A4393">
              <w:rPr>
                <w:sz w:val="18"/>
                <w:szCs w:val="18"/>
              </w:rPr>
              <w:fldChar w:fldCharType="end"/>
            </w:r>
          </w:p>
          <w:p w:rsidR="003B6B5F" w:rsidRPr="00393A41" w:rsidRDefault="003B6B5F" w:rsidP="003B6B5F">
            <w:pPr>
              <w:spacing w:before="60" w:after="0" w:line="240" w:lineRule="auto"/>
              <w:rPr>
                <w:bCs/>
                <w:i/>
                <w:sz w:val="18"/>
                <w:szCs w:val="18"/>
              </w:rPr>
            </w:pPr>
            <w:r w:rsidRPr="00393A41">
              <w:rPr>
                <w:bCs/>
                <w:i/>
                <w:sz w:val="18"/>
                <w:szCs w:val="18"/>
              </w:rPr>
              <w:t xml:space="preserve">If unsure about the status of your organisation or these legislative requirements, contact should be made with the Employment Screening Unit of the NSW Department of Education and </w:t>
            </w:r>
            <w:r>
              <w:rPr>
                <w:bCs/>
                <w:i/>
                <w:sz w:val="18"/>
                <w:szCs w:val="18"/>
              </w:rPr>
              <w:t xml:space="preserve">Communities </w:t>
            </w:r>
            <w:r w:rsidRPr="00393A41">
              <w:rPr>
                <w:bCs/>
                <w:i/>
                <w:sz w:val="18"/>
                <w:szCs w:val="18"/>
              </w:rPr>
              <w:t>on (02) 9836 9200.</w:t>
            </w:r>
          </w:p>
        </w:tc>
      </w:tr>
    </w:tbl>
    <w:p w:rsidR="003B6B5F" w:rsidRPr="0006573B" w:rsidRDefault="003B6B5F" w:rsidP="003B6B5F">
      <w:pPr>
        <w:spacing w:before="240" w:after="0"/>
        <w:ind w:left="-992" w:right="-924"/>
        <w:jc w:val="both"/>
        <w:rPr>
          <w:rFonts w:ascii="Arial" w:hAnsi="Arial" w:cs="Arial"/>
          <w:b/>
          <w:sz w:val="18"/>
          <w:szCs w:val="18"/>
        </w:rPr>
      </w:pPr>
      <w:r w:rsidRPr="0006573B">
        <w:rPr>
          <w:rFonts w:ascii="Arial" w:hAnsi="Arial" w:cs="Arial"/>
          <w:b/>
          <w:sz w:val="18"/>
          <w:szCs w:val="18"/>
        </w:rPr>
        <w:t xml:space="preserve">Please note that the information provided above was current as at </w:t>
      </w:r>
      <w:r w:rsidR="00E6749C">
        <w:rPr>
          <w:rFonts w:ascii="Arial" w:hAnsi="Arial" w:cs="Arial"/>
          <w:sz w:val="18"/>
          <w:szCs w:val="18"/>
        </w:rPr>
        <w:t>May 2015</w:t>
      </w:r>
      <w:r w:rsidRPr="00F03BC2">
        <w:rPr>
          <w:rFonts w:ascii="Arial" w:hAnsi="Arial" w:cs="Arial"/>
          <w:sz w:val="18"/>
          <w:szCs w:val="18"/>
        </w:rPr>
        <w:t>.</w:t>
      </w:r>
      <w:r w:rsidRPr="0006573B">
        <w:rPr>
          <w:rFonts w:ascii="Arial" w:hAnsi="Arial" w:cs="Arial"/>
          <w:b/>
          <w:sz w:val="18"/>
          <w:szCs w:val="18"/>
        </w:rPr>
        <w:t xml:space="preserve"> It has been provided by the venue to assist employees in their risk management planning for excursions. If further information is required please directly contact the venue. If this information changes, the venue will advise the Department of Education and Communities and provide an update.</w:t>
      </w:r>
    </w:p>
    <w:p w:rsidR="003B6B5F" w:rsidRDefault="003B6B5F" w:rsidP="003B6B5F">
      <w:pPr>
        <w:tabs>
          <w:tab w:val="left" w:pos="2145"/>
        </w:tabs>
      </w:pPr>
    </w:p>
    <w:p w:rsidR="003B6B5F" w:rsidRDefault="003B6B5F"/>
    <w:sectPr w:rsidR="003B6B5F" w:rsidSect="003B6B5F">
      <w:footerReference w:type="default" r:id="rId9"/>
      <w:pgSz w:w="16838" w:h="11906" w:orient="landscape"/>
      <w:pgMar w:top="426"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00B" w:rsidRDefault="00B8200B">
      <w:pPr>
        <w:spacing w:after="0" w:line="240" w:lineRule="auto"/>
      </w:pPr>
      <w:r>
        <w:separator/>
      </w:r>
    </w:p>
  </w:endnote>
  <w:endnote w:type="continuationSeparator" w:id="0">
    <w:p w:rsidR="00B8200B" w:rsidRDefault="00B8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Bold">
    <w:panose1 w:val="020B0706020202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DC" w:rsidRPr="009273E6" w:rsidRDefault="003314DC" w:rsidP="003B6B5F">
    <w:pPr>
      <w:pStyle w:val="70Footer"/>
      <w:ind w:right="-926" w:hanging="993"/>
      <w:rPr>
        <w:color w:val="FFFFFF"/>
      </w:rPr>
    </w:pPr>
    <w:r w:rsidRPr="002F7DF4">
      <w:rPr>
        <w:color w:val="auto"/>
        <w:shd w:val="clear" w:color="auto" w:fill="F79646"/>
      </w:rPr>
      <w:t xml:space="preserve">© 2011 NSW DEPARTMENT OF EDUCATION AND Communities                       </w:t>
    </w:r>
    <w:r>
      <w:rPr>
        <w:color w:val="auto"/>
        <w:shd w:val="clear" w:color="auto" w:fill="F79646"/>
      </w:rPr>
      <w:t>JANUARY 2013</w:t>
    </w:r>
    <w:r w:rsidRPr="002F7DF4">
      <w:rPr>
        <w:color w:val="auto"/>
        <w:shd w:val="clear" w:color="auto" w:fill="F79646"/>
      </w:rPr>
      <w:t xml:space="preserve">              </w:t>
    </w:r>
    <w:r>
      <w:rPr>
        <w:color w:val="auto"/>
        <w:shd w:val="clear" w:color="auto" w:fill="F79646"/>
      </w:rPr>
      <w:t xml:space="preserve">                               </w:t>
    </w:r>
    <w:r w:rsidRPr="002F7DF4">
      <w:rPr>
        <w:color w:val="auto"/>
        <w:shd w:val="clear" w:color="auto" w:fill="F79646"/>
      </w:rPr>
      <w:t>WHSd</w:t>
    </w:r>
    <w:r>
      <w:rPr>
        <w:color w:val="auto"/>
        <w:shd w:val="clear" w:color="auto" w:fill="F79646"/>
      </w:rPr>
      <w:t xml:space="preserve">                                                                                                                                                                                    page </w:t>
    </w:r>
    <w:r w:rsidR="001F7BA4">
      <w:fldChar w:fldCharType="begin"/>
    </w:r>
    <w:r w:rsidR="001F7BA4">
      <w:instrText xml:space="preserve"> PAGE   \* MERGEFORMAT </w:instrText>
    </w:r>
    <w:r w:rsidR="001F7BA4">
      <w:fldChar w:fldCharType="separate"/>
    </w:r>
    <w:r w:rsidR="00073D56" w:rsidRPr="00073D56">
      <w:rPr>
        <w:color w:val="auto"/>
        <w:shd w:val="clear" w:color="auto" w:fill="F79646"/>
      </w:rPr>
      <w:t>1</w:t>
    </w:r>
    <w:r w:rsidR="001F7BA4">
      <w:rPr>
        <w:color w:val="auto"/>
        <w:shd w:val="clear" w:color="auto" w:fill="F79646"/>
      </w:rPr>
      <w:fldChar w:fldCharType="end"/>
    </w:r>
    <w:r>
      <w:rPr>
        <w:color w:val="auto"/>
        <w:shd w:val="clear" w:color="auto" w:fill="F79646"/>
      </w:rPr>
      <w:t xml:space="preserve">                                                                                                                                                                                  </w:t>
    </w:r>
  </w:p>
  <w:p w:rsidR="003314DC" w:rsidRDefault="003314DC" w:rsidP="003B6B5F">
    <w:pPr>
      <w:pStyle w:val="Footer"/>
      <w:ind w:left="-426"/>
    </w:pPr>
    <w:r w:rsidRPr="009273E6">
      <w:rPr>
        <w:color w:val="FFFFFF"/>
      </w:rPr>
      <w:t>OF EDUCATION AND © 201</w:t>
    </w:r>
    <w:r>
      <w:rPr>
        <w:color w:val="FFFFFF"/>
      </w:rPr>
      <w:t>1</w:t>
    </w:r>
    <w:r w:rsidRPr="009273E6">
      <w:rPr>
        <w:color w:val="FFFFFF"/>
      </w:rPr>
      <w:t xml:space="preserve"> NSW DEPARTMENT OF EDUCATION 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00B" w:rsidRDefault="00B8200B">
      <w:pPr>
        <w:spacing w:after="0" w:line="240" w:lineRule="auto"/>
      </w:pPr>
      <w:r>
        <w:separator/>
      </w:r>
    </w:p>
  </w:footnote>
  <w:footnote w:type="continuationSeparator" w:id="0">
    <w:p w:rsidR="00B8200B" w:rsidRDefault="00B82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C13BE"/>
    <w:multiLevelType w:val="hybridMultilevel"/>
    <w:tmpl w:val="E696ABAE"/>
    <w:lvl w:ilvl="0" w:tplc="E2C0887E">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5F"/>
    <w:rsid w:val="00073D56"/>
    <w:rsid w:val="000A4393"/>
    <w:rsid w:val="001F7BA4"/>
    <w:rsid w:val="003314DC"/>
    <w:rsid w:val="003B6B5F"/>
    <w:rsid w:val="003D1A38"/>
    <w:rsid w:val="005E474B"/>
    <w:rsid w:val="008422CB"/>
    <w:rsid w:val="008A78A5"/>
    <w:rsid w:val="00A27F1E"/>
    <w:rsid w:val="00AD6570"/>
    <w:rsid w:val="00B8200B"/>
    <w:rsid w:val="00D6734F"/>
    <w:rsid w:val="00E622C0"/>
    <w:rsid w:val="00E6749C"/>
    <w:rsid w:val="00F805A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70DA3-DC44-4C9C-815A-BEB86BEC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B5F"/>
    <w:pPr>
      <w:spacing w:after="200" w:line="276" w:lineRule="auto"/>
    </w:pPr>
    <w:rPr>
      <w:rFonts w:ascii="Calibri" w:eastAsia="Calibri" w:hAnsi="Calibri"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3B6B5F"/>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3B6B5F"/>
    <w:pPr>
      <w:spacing w:after="0" w:line="240" w:lineRule="auto"/>
    </w:pPr>
    <w:rPr>
      <w:rFonts w:ascii="Tahoma" w:hAnsi="Tahoma"/>
      <w:sz w:val="16"/>
      <w:szCs w:val="16"/>
    </w:rPr>
  </w:style>
  <w:style w:type="paragraph" w:styleId="BodyText">
    <w:name w:val="Body Text"/>
    <w:basedOn w:val="Normal"/>
    <w:link w:val="BodyTextChar"/>
    <w:rsid w:val="003B6B5F"/>
    <w:pPr>
      <w:suppressAutoHyphens/>
      <w:spacing w:after="120" w:line="240" w:lineRule="auto"/>
    </w:pPr>
    <w:rPr>
      <w:rFonts w:ascii="Arial" w:eastAsia="Times New Roman" w:hAnsi="Arial"/>
      <w:sz w:val="24"/>
      <w:szCs w:val="24"/>
      <w:lang w:eastAsia="ar-SA"/>
    </w:rPr>
  </w:style>
  <w:style w:type="character" w:customStyle="1" w:styleId="BodyTextChar">
    <w:name w:val="Body Text Char"/>
    <w:basedOn w:val="DefaultParagraphFont"/>
    <w:link w:val="BodyText"/>
    <w:rsid w:val="003B6B5F"/>
    <w:rPr>
      <w:rFonts w:ascii="Arial" w:eastAsia="Times New Roman" w:hAnsi="Arial" w:cs="Times New Roman"/>
      <w:lang w:eastAsia="ar-SA"/>
    </w:rPr>
  </w:style>
  <w:style w:type="paragraph" w:styleId="Subtitle">
    <w:name w:val="Subtitle"/>
    <w:basedOn w:val="Normal"/>
    <w:next w:val="BodyText"/>
    <w:link w:val="SubtitleChar"/>
    <w:qFormat/>
    <w:rsid w:val="003B6B5F"/>
    <w:pPr>
      <w:suppressAutoHyphens/>
      <w:spacing w:after="0" w:line="240" w:lineRule="auto"/>
    </w:pPr>
    <w:rPr>
      <w:rFonts w:ascii="Arial" w:eastAsia="Times New Roman" w:hAnsi="Arial"/>
      <w:b/>
      <w:bCs/>
      <w:szCs w:val="24"/>
      <w:lang w:eastAsia="ar-SA"/>
    </w:rPr>
  </w:style>
  <w:style w:type="character" w:customStyle="1" w:styleId="SubtitleChar">
    <w:name w:val="Subtitle Char"/>
    <w:basedOn w:val="DefaultParagraphFont"/>
    <w:link w:val="Subtitle"/>
    <w:rsid w:val="003B6B5F"/>
    <w:rPr>
      <w:rFonts w:ascii="Arial" w:eastAsia="Times New Roman" w:hAnsi="Arial" w:cs="Times New Roman"/>
      <w:b/>
      <w:bCs/>
      <w:sz w:val="22"/>
      <w:lang w:eastAsia="ar-SA"/>
    </w:rPr>
  </w:style>
  <w:style w:type="paragraph" w:styleId="Header">
    <w:name w:val="header"/>
    <w:basedOn w:val="Normal"/>
    <w:link w:val="HeaderChar"/>
    <w:uiPriority w:val="99"/>
    <w:unhideWhenUsed/>
    <w:rsid w:val="003B6B5F"/>
    <w:pPr>
      <w:tabs>
        <w:tab w:val="center" w:pos="4513"/>
        <w:tab w:val="right" w:pos="9026"/>
      </w:tabs>
    </w:pPr>
  </w:style>
  <w:style w:type="character" w:customStyle="1" w:styleId="HeaderChar">
    <w:name w:val="Header Char"/>
    <w:basedOn w:val="DefaultParagraphFont"/>
    <w:link w:val="Header"/>
    <w:uiPriority w:val="99"/>
    <w:rsid w:val="003B6B5F"/>
    <w:rPr>
      <w:rFonts w:ascii="Calibri" w:eastAsia="Calibri" w:hAnsi="Calibri" w:cs="Times New Roman"/>
      <w:sz w:val="22"/>
      <w:szCs w:val="22"/>
    </w:rPr>
  </w:style>
  <w:style w:type="paragraph" w:styleId="Footer">
    <w:name w:val="footer"/>
    <w:basedOn w:val="Normal"/>
    <w:link w:val="FooterChar"/>
    <w:uiPriority w:val="99"/>
    <w:unhideWhenUsed/>
    <w:rsid w:val="003B6B5F"/>
    <w:pPr>
      <w:tabs>
        <w:tab w:val="center" w:pos="4513"/>
        <w:tab w:val="right" w:pos="9026"/>
      </w:tabs>
    </w:pPr>
  </w:style>
  <w:style w:type="character" w:customStyle="1" w:styleId="FooterChar">
    <w:name w:val="Footer Char"/>
    <w:basedOn w:val="DefaultParagraphFont"/>
    <w:link w:val="Footer"/>
    <w:uiPriority w:val="99"/>
    <w:rsid w:val="003B6B5F"/>
    <w:rPr>
      <w:rFonts w:ascii="Calibri" w:eastAsia="Calibri" w:hAnsi="Calibri" w:cs="Times New Roman"/>
      <w:sz w:val="22"/>
      <w:szCs w:val="22"/>
    </w:rPr>
  </w:style>
  <w:style w:type="paragraph" w:customStyle="1" w:styleId="70Footer">
    <w:name w:val="7.0 Footer"/>
    <w:basedOn w:val="Normal"/>
    <w:qFormat/>
    <w:rsid w:val="003B6B5F"/>
    <w:pPr>
      <w:tabs>
        <w:tab w:val="right" w:pos="10660"/>
      </w:tabs>
      <w:spacing w:after="0" w:line="180" w:lineRule="exact"/>
    </w:pPr>
    <w:rPr>
      <w:rFonts w:ascii="Arial Narrow Bold" w:eastAsia="Times New Roman" w:hAnsi="Arial Narrow Bold"/>
      <w:b/>
      <w:caps/>
      <w:noProof/>
      <w:color w:val="5F6062"/>
      <w:spacing w:val="2"/>
      <w:sz w:val="16"/>
      <w:szCs w:val="16"/>
      <w:lang w:eastAsia="en-AU"/>
    </w:rPr>
  </w:style>
  <w:style w:type="character" w:styleId="Hyperlink">
    <w:name w:val="Hyperlink"/>
    <w:uiPriority w:val="99"/>
    <w:unhideWhenUsed/>
    <w:rsid w:val="003B6B5F"/>
    <w:rPr>
      <w:color w:val="0000FF"/>
      <w:u w:val="single"/>
    </w:rPr>
  </w:style>
  <w:style w:type="paragraph" w:styleId="NoSpacing">
    <w:name w:val="No Spacing"/>
    <w:uiPriority w:val="1"/>
    <w:qFormat/>
    <w:rsid w:val="003B6B5F"/>
    <w:rPr>
      <w:rFonts w:ascii="Calibri" w:eastAsia="Calibri" w:hAnsi="Calibri" w:cs="Times New Roman"/>
      <w:sz w:val="22"/>
      <w:szCs w:val="22"/>
      <w:lang w:val="en-AU"/>
    </w:rPr>
  </w:style>
  <w:style w:type="paragraph" w:styleId="ListParagraph">
    <w:name w:val="List Paragraph"/>
    <w:basedOn w:val="Normal"/>
    <w:uiPriority w:val="34"/>
    <w:qFormat/>
    <w:rsid w:val="003B6B5F"/>
    <w:pPr>
      <w:ind w:left="720"/>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Loe</dc:creator>
  <cp:keywords/>
  <cp:lastModifiedBy>Margret</cp:lastModifiedBy>
  <cp:revision>2</cp:revision>
  <cp:lastPrinted>2015-05-15T01:05:00Z</cp:lastPrinted>
  <dcterms:created xsi:type="dcterms:W3CDTF">2016-07-26T20:58:00Z</dcterms:created>
  <dcterms:modified xsi:type="dcterms:W3CDTF">2016-07-26T20:58:00Z</dcterms:modified>
</cp:coreProperties>
</file>